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AAB97" w14:textId="77777777" w:rsidR="00971B8B" w:rsidRPr="007F7F24" w:rsidRDefault="000F70A7" w:rsidP="000F70A7">
      <w:pPr>
        <w:jc w:val="center"/>
        <w:rPr>
          <w:b/>
          <w:sz w:val="56"/>
          <w:szCs w:val="56"/>
        </w:rPr>
      </w:pPr>
      <w:r w:rsidRPr="007F7F24">
        <w:rPr>
          <w:b/>
          <w:sz w:val="56"/>
          <w:szCs w:val="56"/>
        </w:rPr>
        <w:t>Breeder Checklist</w:t>
      </w:r>
    </w:p>
    <w:p w14:paraId="4DC57F35" w14:textId="77777777" w:rsidR="000F70A7" w:rsidRDefault="000F70A7" w:rsidP="000F70A7">
      <w:pPr>
        <w:jc w:val="center"/>
      </w:pPr>
      <w:r>
        <w:t>o</w:t>
      </w:r>
      <w:r w:rsidRPr="000F70A7">
        <w:t>r</w:t>
      </w:r>
    </w:p>
    <w:p w14:paraId="2CADF10E" w14:textId="77777777" w:rsidR="000F70A7" w:rsidRPr="000F70A7" w:rsidRDefault="000F70A7" w:rsidP="000F70A7">
      <w:pPr>
        <w:jc w:val="center"/>
        <w:rPr>
          <w:sz w:val="16"/>
          <w:szCs w:val="16"/>
        </w:rPr>
      </w:pPr>
    </w:p>
    <w:p w14:paraId="28056B52" w14:textId="77777777" w:rsidR="000F70A7" w:rsidRPr="00716348" w:rsidRDefault="000F70A7" w:rsidP="000F70A7">
      <w:pPr>
        <w:jc w:val="center"/>
        <w:rPr>
          <w:b/>
          <w:i/>
          <w:sz w:val="28"/>
          <w:szCs w:val="28"/>
        </w:rPr>
      </w:pPr>
      <w:r w:rsidRPr="00716348">
        <w:rPr>
          <w:b/>
          <w:i/>
          <w:sz w:val="28"/>
          <w:szCs w:val="28"/>
        </w:rPr>
        <w:t>How to Question the Source of Your Future Lifelong Companion</w:t>
      </w:r>
    </w:p>
    <w:p w14:paraId="72F2FC55" w14:textId="77777777" w:rsidR="00E446B8" w:rsidRDefault="00E446B8"/>
    <w:p w14:paraId="6EC73705" w14:textId="77777777" w:rsidR="000F70A7" w:rsidRDefault="000F70A7"/>
    <w:p w14:paraId="13428472" w14:textId="79DFBE9C" w:rsidR="00716348" w:rsidRDefault="00716348">
      <w:pPr>
        <w:rPr>
          <w:b/>
          <w:sz w:val="28"/>
          <w:szCs w:val="28"/>
        </w:rPr>
      </w:pPr>
      <w:r w:rsidRPr="00716348">
        <w:rPr>
          <w:b/>
          <w:sz w:val="28"/>
          <w:szCs w:val="28"/>
        </w:rPr>
        <w:t>Have you done your homework?</w:t>
      </w:r>
    </w:p>
    <w:p w14:paraId="17A06587" w14:textId="77777777" w:rsidR="00716348" w:rsidRPr="007F7F24" w:rsidRDefault="00716348">
      <w:pPr>
        <w:rPr>
          <w:b/>
          <w:sz w:val="16"/>
          <w:szCs w:val="16"/>
        </w:rPr>
      </w:pPr>
    </w:p>
    <w:p w14:paraId="6A4ADA88" w14:textId="77777777" w:rsidR="00716348" w:rsidRDefault="00716348" w:rsidP="007F7F24">
      <w:r>
        <w:t>By the time you are ready to select the breeder or shop to purchase your companion parrot, you have hopefully done your homework.</w:t>
      </w:r>
    </w:p>
    <w:p w14:paraId="6CCCB3DF" w14:textId="77777777" w:rsidR="00716348" w:rsidRDefault="00716348" w:rsidP="00716348">
      <w:pPr>
        <w:pStyle w:val="ListParagraph"/>
        <w:numPr>
          <w:ilvl w:val="0"/>
          <w:numId w:val="3"/>
        </w:numPr>
      </w:pPr>
      <w:r>
        <w:t>Do you know what type of behavior to expect from a parrot?</w:t>
      </w:r>
    </w:p>
    <w:p w14:paraId="7740AA7B" w14:textId="72793327" w:rsidR="00716348" w:rsidRDefault="00716348" w:rsidP="00716348">
      <w:pPr>
        <w:pStyle w:val="ListParagraph"/>
        <w:numPr>
          <w:ilvl w:val="0"/>
          <w:numId w:val="3"/>
        </w:numPr>
      </w:pPr>
      <w:r>
        <w:t>Do you</w:t>
      </w:r>
      <w:r w:rsidR="002E5EE4">
        <w:t xml:space="preserve"> know what is required for</w:t>
      </w:r>
      <w:r>
        <w:t xml:space="preserve"> care and feeding</w:t>
      </w:r>
      <w:r w:rsidR="002E5EE4">
        <w:t xml:space="preserve"> of the parrot</w:t>
      </w:r>
      <w:r>
        <w:t>?</w:t>
      </w:r>
    </w:p>
    <w:p w14:paraId="6B96BB9E" w14:textId="77CB3DFA" w:rsidR="00E446B8" w:rsidRDefault="00716348" w:rsidP="00716348">
      <w:pPr>
        <w:pStyle w:val="ListParagraph"/>
        <w:numPr>
          <w:ilvl w:val="0"/>
          <w:numId w:val="3"/>
        </w:numPr>
      </w:pPr>
      <w:r>
        <w:t>Are you confident that</w:t>
      </w:r>
      <w:r w:rsidR="00E446B8" w:rsidRPr="00E446B8">
        <w:t xml:space="preserve"> a parrot will make a good pet for </w:t>
      </w:r>
      <w:r>
        <w:t>you and your</w:t>
      </w:r>
      <w:r w:rsidR="00E446B8" w:rsidRPr="00E446B8">
        <w:t xml:space="preserve"> household?</w:t>
      </w:r>
    </w:p>
    <w:p w14:paraId="10A87F88" w14:textId="3710BF0C" w:rsidR="00E446B8" w:rsidRPr="00E446B8" w:rsidRDefault="00716348" w:rsidP="00E446B8">
      <w:pPr>
        <w:pStyle w:val="ListParagraph"/>
        <w:numPr>
          <w:ilvl w:val="0"/>
          <w:numId w:val="3"/>
        </w:numPr>
      </w:pPr>
      <w:r>
        <w:t>And have you researched the different species to get a general idea of what to expect from your prospective companion?</w:t>
      </w:r>
    </w:p>
    <w:p w14:paraId="7F63B372" w14:textId="77777777" w:rsidR="00716348" w:rsidRPr="007F7F24" w:rsidRDefault="00716348" w:rsidP="00E446B8">
      <w:pPr>
        <w:rPr>
          <w:sz w:val="16"/>
          <w:szCs w:val="16"/>
        </w:rPr>
      </w:pPr>
    </w:p>
    <w:p w14:paraId="561A3BD9" w14:textId="01FED141" w:rsidR="00716348" w:rsidRDefault="00716348" w:rsidP="00E446B8">
      <w:r>
        <w:t>Well, your homework is not done!  Many parrot owners make the mistake of shopping for a new parrot like they wo</w:t>
      </w:r>
      <w:r w:rsidR="002E5EE4">
        <w:t>uld shop for any new possession. H</w:t>
      </w:r>
      <w:r>
        <w:t>owever the</w:t>
      </w:r>
      <w:r w:rsidR="000F70A7">
        <w:t xml:space="preserve"> decision to </w:t>
      </w:r>
      <w:r>
        <w:t>purchase a pet that may serv</w:t>
      </w:r>
      <w:r w:rsidR="000F70A7">
        <w:t>e a</w:t>
      </w:r>
      <w:r>
        <w:t>s a</w:t>
      </w:r>
      <w:r w:rsidR="000F70A7">
        <w:t xml:space="preserve"> lifelong companion is NOT</w:t>
      </w:r>
      <w:r w:rsidR="00E446B8" w:rsidRPr="00E446B8">
        <w:t xml:space="preserve"> a </w:t>
      </w:r>
      <w:r w:rsidR="000F70A7">
        <w:t xml:space="preserve">good </w:t>
      </w:r>
      <w:r w:rsidR="00E446B8" w:rsidRPr="00E446B8">
        <w:t xml:space="preserve">time to </w:t>
      </w:r>
      <w:r w:rsidR="000F70A7">
        <w:t>look</w:t>
      </w:r>
      <w:r w:rsidR="00E446B8" w:rsidRPr="00E446B8">
        <w:t xml:space="preserve"> for a bargain</w:t>
      </w:r>
      <w:r w:rsidR="000F70A7">
        <w:t xml:space="preserve">! </w:t>
      </w:r>
    </w:p>
    <w:p w14:paraId="32A6492A" w14:textId="77777777" w:rsidR="00716348" w:rsidRDefault="00716348" w:rsidP="00E446B8"/>
    <w:p w14:paraId="43AC0AC5" w14:textId="77777777" w:rsidR="00716348" w:rsidRDefault="00716348" w:rsidP="00E446B8">
      <w:pPr>
        <w:rPr>
          <w:b/>
          <w:sz w:val="28"/>
          <w:szCs w:val="28"/>
        </w:rPr>
      </w:pPr>
      <w:r w:rsidRPr="00716348">
        <w:rPr>
          <w:b/>
          <w:sz w:val="28"/>
          <w:szCs w:val="28"/>
        </w:rPr>
        <w:t>Tell me about your mother….</w:t>
      </w:r>
    </w:p>
    <w:p w14:paraId="7B9B44B0" w14:textId="77777777" w:rsidR="001A016A" w:rsidRDefault="001A016A" w:rsidP="00E446B8">
      <w:pPr>
        <w:rPr>
          <w:b/>
          <w:sz w:val="28"/>
          <w:szCs w:val="28"/>
        </w:rPr>
      </w:pPr>
    </w:p>
    <w:p w14:paraId="0EA71ABD" w14:textId="55AFE379" w:rsidR="001A016A" w:rsidRDefault="001A016A" w:rsidP="001A016A">
      <w:pPr>
        <w:jc w:val="center"/>
        <w:rPr>
          <w:b/>
          <w:sz w:val="28"/>
          <w:szCs w:val="28"/>
        </w:rPr>
      </w:pPr>
      <w:r>
        <w:rPr>
          <w:b/>
          <w:noProof/>
          <w:sz w:val="28"/>
          <w:szCs w:val="28"/>
        </w:rPr>
        <w:drawing>
          <wp:inline distT="0" distB="0" distL="0" distR="0" wp14:anchorId="57B66F33" wp14:editId="2641CFDB">
            <wp:extent cx="2933700" cy="183845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oxl8L18p2abm3uXbuZanf_400.png"/>
                    <pic:cNvPicPr/>
                  </pic:nvPicPr>
                  <pic:blipFill>
                    <a:blip r:embed="rId6">
                      <a:extLst>
                        <a:ext uri="{28A0092B-C50C-407E-A947-70E740481C1C}">
                          <a14:useLocalDpi xmlns:a14="http://schemas.microsoft.com/office/drawing/2010/main" val="0"/>
                        </a:ext>
                      </a:extLst>
                    </a:blip>
                    <a:stretch>
                      <a:fillRect/>
                    </a:stretch>
                  </pic:blipFill>
                  <pic:spPr>
                    <a:xfrm>
                      <a:off x="0" y="0"/>
                      <a:ext cx="2933700" cy="1838452"/>
                    </a:xfrm>
                    <a:prstGeom prst="rect">
                      <a:avLst/>
                    </a:prstGeom>
                  </pic:spPr>
                </pic:pic>
              </a:graphicData>
            </a:graphic>
          </wp:inline>
        </w:drawing>
      </w:r>
    </w:p>
    <w:p w14:paraId="27AE4BA9" w14:textId="67B2BDD5" w:rsidR="002E5EE4" w:rsidRPr="002E5EE4" w:rsidRDefault="002E5EE4" w:rsidP="001A016A">
      <w:pPr>
        <w:jc w:val="center"/>
        <w:rPr>
          <w:b/>
          <w:i/>
          <w:sz w:val="16"/>
          <w:szCs w:val="16"/>
        </w:rPr>
      </w:pPr>
      <w:r>
        <w:rPr>
          <w:b/>
          <w:i/>
          <w:sz w:val="16"/>
          <w:szCs w:val="16"/>
        </w:rPr>
        <w:t>Image by Liz Polfus</w:t>
      </w:r>
    </w:p>
    <w:p w14:paraId="2EE82097" w14:textId="77777777" w:rsidR="00716348" w:rsidRDefault="00716348" w:rsidP="00E446B8"/>
    <w:p w14:paraId="1C059615" w14:textId="012FC3B2" w:rsidR="00E446B8" w:rsidRDefault="00A84417" w:rsidP="00E446B8">
      <w:r>
        <w:t>Not surprisingly, m</w:t>
      </w:r>
      <w:r w:rsidR="00716348">
        <w:t>any of the</w:t>
      </w:r>
      <w:r>
        <w:t xml:space="preserve"> behavioral problems commonly seen in companion parrots can be traced back to difficulties encountered during early development like forced weaning and poor socialization.</w:t>
      </w:r>
      <w:r w:rsidR="00716348">
        <w:t xml:space="preserve"> </w:t>
      </w:r>
      <w:r w:rsidR="002E5EE4">
        <w:t xml:space="preserve">Therefore as a prospective parrot </w:t>
      </w:r>
      <w:r>
        <w:t>owner, i</w:t>
      </w:r>
      <w:r w:rsidR="000F70A7">
        <w:t xml:space="preserve">t is </w:t>
      </w:r>
      <w:r w:rsidR="000F70A7" w:rsidRPr="000F70A7">
        <w:t>essential</w:t>
      </w:r>
      <w:r w:rsidR="000F70A7">
        <w:t xml:space="preserve"> that you </w:t>
      </w:r>
      <w:r w:rsidR="00716348">
        <w:t>identify</w:t>
      </w:r>
      <w:r w:rsidR="00E446B8" w:rsidRPr="00E446B8">
        <w:t xml:space="preserve"> a breeder or shop </w:t>
      </w:r>
      <w:r w:rsidR="000F70A7">
        <w:t xml:space="preserve">that is sincerely </w:t>
      </w:r>
      <w:r w:rsidR="00E446B8" w:rsidRPr="00E446B8">
        <w:t>concerned with the physical and psychologi</w:t>
      </w:r>
      <w:r w:rsidR="000F70A7">
        <w:t>cal development of their chicks.</w:t>
      </w:r>
      <w:r w:rsidR="00716348">
        <w:t xml:space="preserve"> </w:t>
      </w:r>
    </w:p>
    <w:p w14:paraId="1D5B75D4" w14:textId="77777777" w:rsidR="000F70A7" w:rsidRPr="007F7F24" w:rsidRDefault="000F70A7" w:rsidP="00E446B8">
      <w:pPr>
        <w:rPr>
          <w:sz w:val="16"/>
          <w:szCs w:val="16"/>
        </w:rPr>
      </w:pPr>
    </w:p>
    <w:p w14:paraId="58C40375" w14:textId="20734395" w:rsidR="000F70A7" w:rsidRDefault="000F70A7" w:rsidP="00E446B8">
      <w:r>
        <w:t xml:space="preserve">But </w:t>
      </w:r>
      <w:r w:rsidR="00A84417">
        <w:t>how will</w:t>
      </w:r>
      <w:r>
        <w:t xml:space="preserve"> you know? Use this checklist </w:t>
      </w:r>
      <w:r w:rsidR="002E5EE4">
        <w:t xml:space="preserve">below as an aid </w:t>
      </w:r>
      <w:r>
        <w:t xml:space="preserve">when interviewing a breeder or shop. </w:t>
      </w:r>
    </w:p>
    <w:p w14:paraId="72C5773E" w14:textId="77777777" w:rsidR="000F70A7" w:rsidRDefault="000F70A7" w:rsidP="00E446B8"/>
    <w:tbl>
      <w:tblPr>
        <w:tblStyle w:val="TableGrid"/>
        <w:tblW w:w="963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9076"/>
      </w:tblGrid>
      <w:tr w:rsidR="007F7F24" w:rsidRPr="000F70A7" w14:paraId="220A5463" w14:textId="77777777" w:rsidTr="007F7F24">
        <w:tc>
          <w:tcPr>
            <w:tcW w:w="464" w:type="dxa"/>
          </w:tcPr>
          <w:p w14:paraId="1C7C7A44" w14:textId="3BF808AE" w:rsidR="007F7F24" w:rsidRPr="000F70A7" w:rsidRDefault="007F7F24" w:rsidP="00E446B8">
            <w:pPr>
              <w:rPr>
                <w:b/>
              </w:rPr>
            </w:pPr>
            <w:r w:rsidRPr="007F7F24">
              <w:rPr>
                <w:rFonts w:ascii="Menlo Regular" w:eastAsia="ＭＳ ゴシック" w:hAnsi="Menlo Regular" w:cs="Menlo Regular"/>
                <w:color w:val="000000"/>
                <w:sz w:val="56"/>
                <w:szCs w:val="56"/>
              </w:rPr>
              <w:lastRenderedPageBreak/>
              <w:t>☐</w:t>
            </w:r>
          </w:p>
        </w:tc>
        <w:tc>
          <w:tcPr>
            <w:tcW w:w="9166" w:type="dxa"/>
          </w:tcPr>
          <w:p w14:paraId="3571BE59" w14:textId="77777777" w:rsidR="007F7F24" w:rsidRPr="007F7F24" w:rsidRDefault="007F7F24" w:rsidP="00E446B8">
            <w:pPr>
              <w:rPr>
                <w:b/>
                <w:sz w:val="18"/>
                <w:szCs w:val="18"/>
              </w:rPr>
            </w:pPr>
          </w:p>
          <w:p w14:paraId="5E476D10" w14:textId="77777777" w:rsidR="007F7F24" w:rsidRDefault="007F7F24" w:rsidP="00E446B8">
            <w:pPr>
              <w:rPr>
                <w:b/>
              </w:rPr>
            </w:pPr>
            <w:r w:rsidRPr="000F70A7">
              <w:rPr>
                <w:b/>
              </w:rPr>
              <w:t>How much attention do you give your baby birds?</w:t>
            </w:r>
          </w:p>
          <w:p w14:paraId="6E6B362D" w14:textId="77777777" w:rsidR="007F7F24" w:rsidRPr="000F70A7" w:rsidRDefault="007F7F24" w:rsidP="00E446B8">
            <w:pPr>
              <w:rPr>
                <w:b/>
              </w:rPr>
            </w:pPr>
          </w:p>
        </w:tc>
      </w:tr>
      <w:tr w:rsidR="007F7F24" w14:paraId="46597DF7" w14:textId="77777777" w:rsidTr="007F7F24">
        <w:tc>
          <w:tcPr>
            <w:tcW w:w="464" w:type="dxa"/>
          </w:tcPr>
          <w:p w14:paraId="01540D25" w14:textId="54C20BC4" w:rsidR="007F7F24" w:rsidRDefault="007F7F24" w:rsidP="00E446B8"/>
        </w:tc>
        <w:tc>
          <w:tcPr>
            <w:tcW w:w="9166" w:type="dxa"/>
          </w:tcPr>
          <w:p w14:paraId="1088FA3E" w14:textId="77777777" w:rsidR="007F7F24" w:rsidRDefault="007F7F24" w:rsidP="000F70A7">
            <w:r>
              <w:t xml:space="preserve">Not surprisingly, the answer should be “LOTS!” </w:t>
            </w:r>
          </w:p>
          <w:p w14:paraId="71F4E008" w14:textId="77777777" w:rsidR="007F7F24" w:rsidRPr="007F7F24" w:rsidRDefault="007F7F24" w:rsidP="000F70A7">
            <w:pPr>
              <w:rPr>
                <w:sz w:val="16"/>
                <w:szCs w:val="16"/>
              </w:rPr>
            </w:pPr>
          </w:p>
          <w:p w14:paraId="7676A925" w14:textId="310E3028" w:rsidR="00F65A3D" w:rsidRDefault="00F65A3D" w:rsidP="00F65A3D">
            <w:r>
              <w:t>However chicks need more than cuddling and attention, they require i</w:t>
            </w:r>
            <w:r w:rsidR="007F7F24" w:rsidRPr="00E446B8">
              <w:t>nstructional interaction</w:t>
            </w:r>
            <w:r>
              <w:t xml:space="preserve"> that teaches them to accept change and new adventures. The breeder should be able to explain or describe how they encourage</w:t>
            </w:r>
            <w:r w:rsidRPr="00E446B8">
              <w:t xml:space="preserve"> </w:t>
            </w:r>
            <w:r>
              <w:t>exploration in their baby birds.</w:t>
            </w:r>
          </w:p>
          <w:p w14:paraId="24BB73E2" w14:textId="5A863BCF" w:rsidR="007F7F24" w:rsidRPr="007F7F24" w:rsidRDefault="007F7F24" w:rsidP="00F65A3D">
            <w:pPr>
              <w:rPr>
                <w:sz w:val="16"/>
                <w:szCs w:val="16"/>
              </w:rPr>
            </w:pPr>
          </w:p>
        </w:tc>
      </w:tr>
      <w:tr w:rsidR="007F7F24" w:rsidRPr="000F70A7" w14:paraId="62DBEBAB" w14:textId="77777777" w:rsidTr="007F7F24">
        <w:tc>
          <w:tcPr>
            <w:tcW w:w="464" w:type="dxa"/>
          </w:tcPr>
          <w:p w14:paraId="724256E7" w14:textId="4143E302" w:rsidR="007F7F24" w:rsidRPr="000F70A7" w:rsidRDefault="007F7F24" w:rsidP="00E446B8">
            <w:pPr>
              <w:rPr>
                <w:b/>
              </w:rPr>
            </w:pPr>
            <w:r w:rsidRPr="007F7F24">
              <w:rPr>
                <w:rFonts w:ascii="Menlo Regular" w:eastAsia="ＭＳ ゴシック" w:hAnsi="Menlo Regular" w:cs="Menlo Regular"/>
                <w:color w:val="000000"/>
                <w:sz w:val="56"/>
                <w:szCs w:val="56"/>
              </w:rPr>
              <w:t>☐</w:t>
            </w:r>
          </w:p>
        </w:tc>
        <w:tc>
          <w:tcPr>
            <w:tcW w:w="9166" w:type="dxa"/>
          </w:tcPr>
          <w:p w14:paraId="728433BF" w14:textId="77777777" w:rsidR="007F7F24" w:rsidRPr="007F7F24" w:rsidRDefault="007F7F24" w:rsidP="00E446B8">
            <w:pPr>
              <w:rPr>
                <w:b/>
                <w:sz w:val="18"/>
                <w:szCs w:val="18"/>
              </w:rPr>
            </w:pPr>
          </w:p>
          <w:p w14:paraId="43A2F96C" w14:textId="77777777" w:rsidR="007F7F24" w:rsidRDefault="007F7F24" w:rsidP="00E446B8">
            <w:pPr>
              <w:rPr>
                <w:b/>
              </w:rPr>
            </w:pPr>
            <w:r>
              <w:rPr>
                <w:b/>
              </w:rPr>
              <w:t>When do you wean</w:t>
            </w:r>
            <w:r w:rsidRPr="000F70A7">
              <w:rPr>
                <w:b/>
              </w:rPr>
              <w:t xml:space="preserve"> baby birds?</w:t>
            </w:r>
          </w:p>
          <w:p w14:paraId="760CC484" w14:textId="77777777" w:rsidR="007F7F24" w:rsidRPr="000F70A7" w:rsidRDefault="007F7F24" w:rsidP="00E446B8">
            <w:pPr>
              <w:rPr>
                <w:b/>
              </w:rPr>
            </w:pPr>
          </w:p>
        </w:tc>
      </w:tr>
      <w:tr w:rsidR="007F7F24" w14:paraId="0F8B41BC" w14:textId="77777777" w:rsidTr="007F7F24">
        <w:tc>
          <w:tcPr>
            <w:tcW w:w="464" w:type="dxa"/>
          </w:tcPr>
          <w:p w14:paraId="29ECF8BB" w14:textId="7F28F539" w:rsidR="007F7F24" w:rsidRDefault="007F7F24" w:rsidP="00E446B8"/>
        </w:tc>
        <w:tc>
          <w:tcPr>
            <w:tcW w:w="9166" w:type="dxa"/>
          </w:tcPr>
          <w:p w14:paraId="030EF035" w14:textId="77777777" w:rsidR="007F7F24" w:rsidRDefault="007F7F24" w:rsidP="000F70A7">
            <w:r>
              <w:t>The answer should</w:t>
            </w:r>
            <w:r w:rsidRPr="00E446B8">
              <w:t xml:space="preserve"> be</w:t>
            </w:r>
            <w:r>
              <w:t xml:space="preserve"> “</w:t>
            </w:r>
            <w:r w:rsidRPr="00E446B8">
              <w:t>It depends</w:t>
            </w:r>
            <w:r>
              <w:t>”.</w:t>
            </w:r>
          </w:p>
          <w:p w14:paraId="6F21E5A9" w14:textId="77777777" w:rsidR="007F7F24" w:rsidRPr="007F7F24" w:rsidRDefault="007F7F24" w:rsidP="000F70A7">
            <w:pPr>
              <w:rPr>
                <w:sz w:val="16"/>
                <w:szCs w:val="16"/>
              </w:rPr>
            </w:pPr>
          </w:p>
          <w:p w14:paraId="02747E62" w14:textId="0D1D5485" w:rsidR="007F7F24" w:rsidRDefault="007F7F24" w:rsidP="000F70A7">
            <w:r w:rsidRPr="00E446B8">
              <w:t>Force</w:t>
            </w:r>
            <w:r>
              <w:t>d</w:t>
            </w:r>
            <w:r w:rsidRPr="00E446B8">
              <w:t xml:space="preserve"> weaning on a rigid timetable can be traumatic</w:t>
            </w:r>
            <w:r w:rsidR="00F65A3D">
              <w:t>; there</w:t>
            </w:r>
            <w:r>
              <w:t xml:space="preserve">fore the time of weaning ideally varies with the </w:t>
            </w:r>
            <w:r w:rsidRPr="00E446B8">
              <w:t xml:space="preserve">individual bird. </w:t>
            </w:r>
            <w:r>
              <w:t>This gradual process can take weeks, or even month</w:t>
            </w:r>
            <w:r w:rsidRPr="00E446B8">
              <w:t xml:space="preserve">s </w:t>
            </w:r>
            <w:r>
              <w:t>in the</w:t>
            </w:r>
            <w:r w:rsidRPr="00E446B8">
              <w:t xml:space="preserve"> larger macaws</w:t>
            </w:r>
            <w:r>
              <w:t>.</w:t>
            </w:r>
          </w:p>
          <w:p w14:paraId="4A213511" w14:textId="77777777" w:rsidR="007F7F24" w:rsidRPr="007F7F24" w:rsidRDefault="007F7F24" w:rsidP="000F70A7">
            <w:pPr>
              <w:rPr>
                <w:sz w:val="16"/>
                <w:szCs w:val="16"/>
              </w:rPr>
            </w:pPr>
          </w:p>
          <w:p w14:paraId="76FDA13F" w14:textId="6C869376" w:rsidR="007F7F24" w:rsidRPr="007F7F24" w:rsidRDefault="007F7F24" w:rsidP="007F7F24">
            <w:pPr>
              <w:rPr>
                <w:sz w:val="22"/>
                <w:szCs w:val="22"/>
              </w:rPr>
            </w:pPr>
            <w:r w:rsidRPr="007F7F24">
              <w:rPr>
                <w:i/>
                <w:sz w:val="22"/>
                <w:szCs w:val="22"/>
              </w:rPr>
              <w:t>Caution</w:t>
            </w:r>
            <w:r w:rsidRPr="007F7F24">
              <w:rPr>
                <w:sz w:val="22"/>
                <w:szCs w:val="22"/>
              </w:rPr>
              <w:t xml:space="preserve">:  As a general rule of thumb, your select breeder or shop should also not sell unweaned baby birds. Both the American Federation of Aviculture and the Association of Avian Veterinarians have position statements that stress the problems that can arise when unweaned baby birds are placed with those that lack </w:t>
            </w:r>
            <w:r w:rsidR="00F65A3D" w:rsidRPr="007F7F24">
              <w:rPr>
                <w:sz w:val="22"/>
                <w:szCs w:val="22"/>
              </w:rPr>
              <w:t>hand-feeding</w:t>
            </w:r>
            <w:r w:rsidRPr="007F7F24">
              <w:rPr>
                <w:sz w:val="22"/>
                <w:szCs w:val="22"/>
              </w:rPr>
              <w:t xml:space="preserve"> skills.</w:t>
            </w:r>
          </w:p>
          <w:p w14:paraId="7B1FD715" w14:textId="77777777" w:rsidR="007F7F24" w:rsidRDefault="007F7F24" w:rsidP="00DB398A"/>
        </w:tc>
      </w:tr>
      <w:tr w:rsidR="007F7F24" w14:paraId="6FF5143B" w14:textId="77777777" w:rsidTr="007F7F24">
        <w:tc>
          <w:tcPr>
            <w:tcW w:w="464" w:type="dxa"/>
          </w:tcPr>
          <w:p w14:paraId="6C657B92" w14:textId="6068DCAD" w:rsidR="007F7F24" w:rsidRPr="00FF0CF0" w:rsidRDefault="007F7F24" w:rsidP="00E446B8">
            <w:pPr>
              <w:rPr>
                <w:b/>
              </w:rPr>
            </w:pPr>
            <w:r w:rsidRPr="007F7F24">
              <w:rPr>
                <w:rFonts w:ascii="Menlo Regular" w:eastAsia="ＭＳ ゴシック" w:hAnsi="Menlo Regular" w:cs="Menlo Regular"/>
                <w:color w:val="000000"/>
                <w:sz w:val="56"/>
                <w:szCs w:val="56"/>
              </w:rPr>
              <w:t>☐</w:t>
            </w:r>
          </w:p>
        </w:tc>
        <w:tc>
          <w:tcPr>
            <w:tcW w:w="9166" w:type="dxa"/>
          </w:tcPr>
          <w:p w14:paraId="31E6C306" w14:textId="77777777" w:rsidR="007F7F24" w:rsidRPr="007F7F24" w:rsidRDefault="007F7F24" w:rsidP="00E446B8">
            <w:pPr>
              <w:rPr>
                <w:sz w:val="18"/>
                <w:szCs w:val="18"/>
              </w:rPr>
            </w:pPr>
          </w:p>
          <w:p w14:paraId="30DA94EB" w14:textId="77777777" w:rsidR="007F7F24" w:rsidRDefault="007F7F24" w:rsidP="00E446B8">
            <w:pPr>
              <w:rPr>
                <w:b/>
              </w:rPr>
            </w:pPr>
            <w:r>
              <w:t xml:space="preserve">How are the chicks fed? </w:t>
            </w:r>
            <w:r w:rsidRPr="009C7158">
              <w:rPr>
                <w:b/>
              </w:rPr>
              <w:t>Are baby birds routinely tube fed?</w:t>
            </w:r>
          </w:p>
          <w:p w14:paraId="0C428BAD" w14:textId="06F59517" w:rsidR="007F7F24" w:rsidRPr="007F7F24" w:rsidRDefault="007F7F24" w:rsidP="00E446B8">
            <w:pPr>
              <w:rPr>
                <w:sz w:val="16"/>
                <w:szCs w:val="16"/>
              </w:rPr>
            </w:pPr>
          </w:p>
        </w:tc>
      </w:tr>
      <w:tr w:rsidR="007F7F24" w14:paraId="53C011F4" w14:textId="77777777" w:rsidTr="007F7F24">
        <w:tc>
          <w:tcPr>
            <w:tcW w:w="464" w:type="dxa"/>
          </w:tcPr>
          <w:p w14:paraId="281617F7" w14:textId="7CD47F6A" w:rsidR="007F7F24" w:rsidRDefault="007F7F24" w:rsidP="00E446B8"/>
        </w:tc>
        <w:tc>
          <w:tcPr>
            <w:tcW w:w="9166" w:type="dxa"/>
          </w:tcPr>
          <w:p w14:paraId="762A0121" w14:textId="3985217E" w:rsidR="007F7F24" w:rsidRDefault="007F7F24" w:rsidP="009C7158">
            <w:r>
              <w:t>Ideally the a</w:t>
            </w:r>
            <w:r w:rsidRPr="00E446B8">
              <w:t>nswer sh</w:t>
            </w:r>
            <w:r w:rsidR="002E5EE4">
              <w:t>ould be NO. T</w:t>
            </w:r>
            <w:r>
              <w:t>ube feeding is not a nurturing process and should be reserved for emergencies or illnesses.</w:t>
            </w:r>
          </w:p>
          <w:p w14:paraId="3F8420E8" w14:textId="77777777" w:rsidR="007F7F24" w:rsidRPr="007F7F24" w:rsidRDefault="007F7F24" w:rsidP="009C7158">
            <w:pPr>
              <w:rPr>
                <w:sz w:val="16"/>
                <w:szCs w:val="16"/>
              </w:rPr>
            </w:pPr>
          </w:p>
          <w:p w14:paraId="000B39F6" w14:textId="31B2E5C3" w:rsidR="007F7F24" w:rsidRDefault="007F7F24" w:rsidP="009C7158">
            <w:r>
              <w:t>Routinely</w:t>
            </w:r>
            <w:r w:rsidR="002E5EE4">
              <w:t xml:space="preserve"> tube feeding ALL baby birds may</w:t>
            </w:r>
            <w:r>
              <w:t xml:space="preserve"> indicate</w:t>
            </w:r>
            <w:r w:rsidRPr="00E446B8">
              <w:t xml:space="preserve"> that the breeder raises more chicks than can be properly</w:t>
            </w:r>
            <w:r w:rsidR="002E5EE4">
              <w:t xml:space="preserve"> socialized</w:t>
            </w:r>
            <w:r>
              <w:t xml:space="preserve">. </w:t>
            </w:r>
          </w:p>
          <w:p w14:paraId="72A2345F" w14:textId="77512BD3" w:rsidR="007F7F24" w:rsidRPr="007F7F24" w:rsidRDefault="007F7F24" w:rsidP="009C7158">
            <w:pPr>
              <w:rPr>
                <w:sz w:val="16"/>
                <w:szCs w:val="16"/>
              </w:rPr>
            </w:pPr>
          </w:p>
        </w:tc>
      </w:tr>
      <w:tr w:rsidR="007F7F24" w14:paraId="7024F302" w14:textId="77777777" w:rsidTr="007F7F24">
        <w:tc>
          <w:tcPr>
            <w:tcW w:w="464" w:type="dxa"/>
          </w:tcPr>
          <w:p w14:paraId="0A7D97C8" w14:textId="436D6515" w:rsidR="007F7F24" w:rsidRPr="00FF0CF0" w:rsidRDefault="007F7F24" w:rsidP="00E446B8">
            <w:pPr>
              <w:rPr>
                <w:b/>
              </w:rPr>
            </w:pPr>
            <w:r w:rsidRPr="007F7F24">
              <w:rPr>
                <w:rFonts w:ascii="Menlo Regular" w:eastAsia="ＭＳ ゴシック" w:hAnsi="Menlo Regular" w:cs="Menlo Regular"/>
                <w:color w:val="000000"/>
                <w:sz w:val="56"/>
                <w:szCs w:val="56"/>
              </w:rPr>
              <w:t>☐</w:t>
            </w:r>
          </w:p>
        </w:tc>
        <w:tc>
          <w:tcPr>
            <w:tcW w:w="9166" w:type="dxa"/>
          </w:tcPr>
          <w:p w14:paraId="56CBBC75" w14:textId="77777777" w:rsidR="007F7F24" w:rsidRPr="007F7F24" w:rsidRDefault="007F7F24" w:rsidP="00E446B8">
            <w:pPr>
              <w:rPr>
                <w:sz w:val="18"/>
                <w:szCs w:val="18"/>
              </w:rPr>
            </w:pPr>
          </w:p>
          <w:p w14:paraId="6EFEFFD0" w14:textId="77777777" w:rsidR="007F7F24" w:rsidRPr="00FF0CF0" w:rsidRDefault="007F7F24" w:rsidP="00E446B8">
            <w:pPr>
              <w:rPr>
                <w:b/>
              </w:rPr>
            </w:pPr>
            <w:r w:rsidRPr="00FF0CF0">
              <w:rPr>
                <w:b/>
              </w:rPr>
              <w:t>Are chicks hand-raised or parent-raised?</w:t>
            </w:r>
          </w:p>
          <w:p w14:paraId="494AA0C9" w14:textId="77777777" w:rsidR="003A2A08" w:rsidRDefault="003A2A08" w:rsidP="00E446B8"/>
          <w:p w14:paraId="0A9D7021" w14:textId="77777777" w:rsidR="007F7F24" w:rsidRDefault="007F7F24" w:rsidP="00E446B8">
            <w:r>
              <w:t>When are hand-raised chicks removed from the nest?</w:t>
            </w:r>
          </w:p>
          <w:p w14:paraId="0F349AD7" w14:textId="736B1B30" w:rsidR="007F7F24" w:rsidRDefault="007F7F24" w:rsidP="00E446B8"/>
        </w:tc>
      </w:tr>
      <w:tr w:rsidR="007F7F24" w14:paraId="21129181" w14:textId="77777777" w:rsidTr="007F7F24">
        <w:tc>
          <w:tcPr>
            <w:tcW w:w="464" w:type="dxa"/>
          </w:tcPr>
          <w:p w14:paraId="548B89D0" w14:textId="47A8C6AC" w:rsidR="007F7F24" w:rsidRDefault="007F7F24" w:rsidP="00E446B8"/>
        </w:tc>
        <w:tc>
          <w:tcPr>
            <w:tcW w:w="9166" w:type="dxa"/>
          </w:tcPr>
          <w:p w14:paraId="44547878" w14:textId="272A2F5B" w:rsidR="007F7F24" w:rsidRDefault="007F7F24" w:rsidP="00FF0CF0">
            <w:r>
              <w:t>The approach to hand-raising chicks is gradually undergoing a shift</w:t>
            </w:r>
            <w:r w:rsidR="002E5EE4">
              <w:t xml:space="preserve"> in aviculture</w:t>
            </w:r>
            <w:r>
              <w:t>. Although happy, healthy chicks can be hand-raised from the egg, bird behaviorists (and common sense) agree that chicks do best when parent-raised. P</w:t>
            </w:r>
            <w:r w:rsidRPr="00E446B8">
              <w:t>arent-raised chicks deve</w:t>
            </w:r>
            <w:r>
              <w:t>lop stronger immune system</w:t>
            </w:r>
            <w:r w:rsidR="002E5EE4">
              <w:t>s</w:t>
            </w:r>
            <w:r>
              <w:t xml:space="preserve"> and demonstrate he</w:t>
            </w:r>
            <w:r w:rsidRPr="00E446B8">
              <w:t>a</w:t>
            </w:r>
            <w:r>
              <w:t>l</w:t>
            </w:r>
            <w:r w:rsidRPr="00E446B8">
              <w:t>thier physical and emotional development</w:t>
            </w:r>
          </w:p>
          <w:p w14:paraId="12A85AB5" w14:textId="77777777" w:rsidR="007F7F24" w:rsidRPr="007F7F24" w:rsidRDefault="007F7F24" w:rsidP="00FF0CF0">
            <w:pPr>
              <w:rPr>
                <w:sz w:val="16"/>
                <w:szCs w:val="16"/>
              </w:rPr>
            </w:pPr>
          </w:p>
          <w:p w14:paraId="2B46337A" w14:textId="77777777" w:rsidR="007F7F24" w:rsidRDefault="007F7F24" w:rsidP="00FF0CF0">
            <w:r>
              <w:t>Under ideal circumstances, pulling an egg or chick for hand-rearing should be reserved for</w:t>
            </w:r>
            <w:r w:rsidRPr="00E446B8">
              <w:t xml:space="preserve"> parrots that routinely damage their eggs, maim their chicks, or </w:t>
            </w:r>
            <w:r>
              <w:t>have been found to not raise chicks successfully.</w:t>
            </w:r>
            <w:r w:rsidRPr="00E446B8">
              <w:t xml:space="preserve"> </w:t>
            </w:r>
          </w:p>
          <w:p w14:paraId="2E717BC4" w14:textId="77777777" w:rsidR="007F7F24" w:rsidRDefault="007F7F24" w:rsidP="00FF0CF0"/>
          <w:p w14:paraId="52A5D336" w14:textId="77777777" w:rsidR="00807537" w:rsidRDefault="00807537" w:rsidP="00FF0CF0"/>
          <w:p w14:paraId="0832D498" w14:textId="04EFEB81" w:rsidR="00807537" w:rsidRDefault="00807537" w:rsidP="00FF0CF0"/>
        </w:tc>
      </w:tr>
      <w:tr w:rsidR="007F7F24" w14:paraId="53EB209D" w14:textId="77777777" w:rsidTr="007F7F24">
        <w:trPr>
          <w:trHeight w:val="494"/>
        </w:trPr>
        <w:tc>
          <w:tcPr>
            <w:tcW w:w="464" w:type="dxa"/>
          </w:tcPr>
          <w:p w14:paraId="690F6C17" w14:textId="417B6475" w:rsidR="007F7F24" w:rsidRPr="007F7F24" w:rsidRDefault="007F7F24" w:rsidP="00E446B8">
            <w:pPr>
              <w:rPr>
                <w:rFonts w:ascii="Menlo Regular" w:eastAsia="ＭＳ ゴシック" w:hAnsi="Menlo Regular" w:cs="Menlo Regular"/>
                <w:color w:val="000000"/>
                <w:sz w:val="56"/>
                <w:szCs w:val="56"/>
              </w:rPr>
            </w:pPr>
            <w:r w:rsidRPr="007F7F24">
              <w:rPr>
                <w:rFonts w:ascii="Menlo Regular" w:eastAsia="ＭＳ ゴシック" w:hAnsi="Menlo Regular" w:cs="Menlo Regular"/>
                <w:color w:val="000000"/>
                <w:sz w:val="56"/>
                <w:szCs w:val="56"/>
              </w:rPr>
              <w:t>☐</w:t>
            </w:r>
          </w:p>
        </w:tc>
        <w:tc>
          <w:tcPr>
            <w:tcW w:w="9166" w:type="dxa"/>
          </w:tcPr>
          <w:p w14:paraId="1F4CBF23" w14:textId="77777777" w:rsidR="007F7F24" w:rsidRPr="007F7F24" w:rsidRDefault="007F7F24" w:rsidP="00FF0CF0">
            <w:pPr>
              <w:rPr>
                <w:b/>
                <w:sz w:val="18"/>
                <w:szCs w:val="18"/>
              </w:rPr>
            </w:pPr>
            <w:bookmarkStart w:id="0" w:name="_GoBack"/>
            <w:bookmarkEnd w:id="0"/>
          </w:p>
          <w:p w14:paraId="0FB2A831" w14:textId="35C9AA95" w:rsidR="007F7F24" w:rsidRPr="00316D86" w:rsidRDefault="007F7F24" w:rsidP="00FF0CF0">
            <w:pPr>
              <w:rPr>
                <w:b/>
              </w:rPr>
            </w:pPr>
            <w:r w:rsidRPr="00316D86">
              <w:rPr>
                <w:b/>
              </w:rPr>
              <w:t>Are chicks allowed to fledge</w:t>
            </w:r>
            <w:r>
              <w:rPr>
                <w:b/>
              </w:rPr>
              <w:t xml:space="preserve"> (or learn to fly)</w:t>
            </w:r>
            <w:r w:rsidRPr="00316D86">
              <w:rPr>
                <w:b/>
              </w:rPr>
              <w:t>?</w:t>
            </w:r>
          </w:p>
        </w:tc>
      </w:tr>
      <w:tr w:rsidR="007F7F24" w14:paraId="2368D828" w14:textId="77777777" w:rsidTr="007F7F24">
        <w:tc>
          <w:tcPr>
            <w:tcW w:w="464" w:type="dxa"/>
          </w:tcPr>
          <w:p w14:paraId="7E4F0571" w14:textId="5E4D5B7C" w:rsidR="007F7F24" w:rsidRDefault="007F7F24" w:rsidP="00E446B8"/>
        </w:tc>
        <w:tc>
          <w:tcPr>
            <w:tcW w:w="9166" w:type="dxa"/>
          </w:tcPr>
          <w:p w14:paraId="58BB7F9C" w14:textId="77777777" w:rsidR="007F7F24" w:rsidRPr="007F7F24" w:rsidRDefault="007F7F24" w:rsidP="00316D86">
            <w:pPr>
              <w:rPr>
                <w:sz w:val="16"/>
                <w:szCs w:val="16"/>
              </w:rPr>
            </w:pPr>
          </w:p>
          <w:p w14:paraId="3FBCB3DC" w14:textId="77777777" w:rsidR="007F7F24" w:rsidRDefault="007F7F24" w:rsidP="00316D86">
            <w:r w:rsidRPr="00E446B8">
              <w:t xml:space="preserve">Yes is the </w:t>
            </w:r>
            <w:r>
              <w:t xml:space="preserve">ideal </w:t>
            </w:r>
            <w:r w:rsidRPr="00E446B8">
              <w:t xml:space="preserve">answer although </w:t>
            </w:r>
            <w:r>
              <w:t xml:space="preserve">realistically </w:t>
            </w:r>
            <w:r w:rsidRPr="00E446B8">
              <w:t xml:space="preserve">not all sellers </w:t>
            </w:r>
            <w:r>
              <w:t xml:space="preserve">will </w:t>
            </w:r>
            <w:r w:rsidRPr="00E446B8">
              <w:t>have</w:t>
            </w:r>
            <w:r>
              <w:t xml:space="preserve"> the</w:t>
            </w:r>
            <w:r w:rsidRPr="00E446B8">
              <w:t xml:space="preserve"> facilities that allow</w:t>
            </w:r>
            <w:r>
              <w:t xml:space="preserve"> safe flight. </w:t>
            </w:r>
          </w:p>
          <w:p w14:paraId="2F07EF51" w14:textId="77777777" w:rsidR="007F7F24" w:rsidRPr="007F7F24" w:rsidRDefault="007F7F24" w:rsidP="00316D86">
            <w:pPr>
              <w:rPr>
                <w:sz w:val="16"/>
                <w:szCs w:val="16"/>
              </w:rPr>
            </w:pPr>
          </w:p>
          <w:p w14:paraId="690B2AF2" w14:textId="77777777" w:rsidR="007F7F24" w:rsidRDefault="007F7F24" w:rsidP="00316D86">
            <w:r>
              <w:t>Chicks allowed to fly for e</w:t>
            </w:r>
            <w:r w:rsidRPr="00E446B8">
              <w:t xml:space="preserve">ven for a short </w:t>
            </w:r>
            <w:r>
              <w:t>period of ti</w:t>
            </w:r>
            <w:r w:rsidRPr="00E446B8">
              <w:t xml:space="preserve">me </w:t>
            </w:r>
            <w:r>
              <w:t>(</w:t>
            </w:r>
            <w:r w:rsidRPr="00E446B8">
              <w:t>before their wings are gra</w:t>
            </w:r>
            <w:r>
              <w:t>d</w:t>
            </w:r>
            <w:r w:rsidRPr="00E446B8">
              <w:t>ually trimmed</w:t>
            </w:r>
            <w:r>
              <w:t>)</w:t>
            </w:r>
            <w:r w:rsidRPr="00E446B8">
              <w:t xml:space="preserve"> are </w:t>
            </w:r>
            <w:r>
              <w:t xml:space="preserve">generally </w:t>
            </w:r>
            <w:r w:rsidRPr="00E446B8">
              <w:t>more secure and independent than those who never</w:t>
            </w:r>
            <w:r>
              <w:t xml:space="preserve"> learn to</w:t>
            </w:r>
            <w:r w:rsidRPr="00E446B8">
              <w:t xml:space="preserve"> fly</w:t>
            </w:r>
            <w:r>
              <w:t>.</w:t>
            </w:r>
          </w:p>
          <w:p w14:paraId="3890BB29" w14:textId="32E7288B" w:rsidR="007F7F24" w:rsidRPr="007F7F24" w:rsidRDefault="007F7F24" w:rsidP="00316D86">
            <w:pPr>
              <w:rPr>
                <w:sz w:val="16"/>
                <w:szCs w:val="16"/>
              </w:rPr>
            </w:pPr>
          </w:p>
        </w:tc>
      </w:tr>
    </w:tbl>
    <w:p w14:paraId="6064C3E0" w14:textId="779E657D" w:rsidR="000F70A7" w:rsidRDefault="000F70A7" w:rsidP="00E446B8"/>
    <w:p w14:paraId="45CFB988" w14:textId="4D0D805B" w:rsidR="001A016A" w:rsidRPr="001A016A" w:rsidRDefault="001A016A" w:rsidP="00E446B8">
      <w:pPr>
        <w:rPr>
          <w:b/>
          <w:sz w:val="28"/>
          <w:szCs w:val="28"/>
        </w:rPr>
      </w:pPr>
      <w:r w:rsidRPr="001A016A">
        <w:rPr>
          <w:b/>
          <w:sz w:val="28"/>
          <w:szCs w:val="28"/>
        </w:rPr>
        <w:t>Meet the baby</w:t>
      </w:r>
    </w:p>
    <w:p w14:paraId="1A01F6C2" w14:textId="77777777" w:rsidR="001A016A" w:rsidRDefault="001A016A" w:rsidP="00E446B8"/>
    <w:p w14:paraId="7184F468" w14:textId="4A532B3F" w:rsidR="001A016A" w:rsidRDefault="001A016A" w:rsidP="00E446B8">
      <w:r>
        <w:t xml:space="preserve">After carefully interviewing the seller, now you’re ready to meet the baby bird. </w:t>
      </w:r>
    </w:p>
    <w:tbl>
      <w:tblPr>
        <w:tblStyle w:val="TableGrid"/>
        <w:tblW w:w="963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4"/>
        <w:gridCol w:w="8986"/>
      </w:tblGrid>
      <w:tr w:rsidR="007F7F24" w14:paraId="664018A6" w14:textId="77777777" w:rsidTr="007F7F24">
        <w:tc>
          <w:tcPr>
            <w:tcW w:w="644" w:type="dxa"/>
          </w:tcPr>
          <w:p w14:paraId="00BC3C7B" w14:textId="3024C70B" w:rsidR="001A016A" w:rsidRPr="001A016A" w:rsidRDefault="001A016A" w:rsidP="001A016A">
            <w:pPr>
              <w:jc w:val="center"/>
              <w:rPr>
                <w:sz w:val="56"/>
                <w:szCs w:val="56"/>
              </w:rPr>
            </w:pPr>
            <w:r w:rsidRPr="001A016A">
              <w:rPr>
                <w:rFonts w:ascii="Menlo Regular" w:eastAsia="ＭＳ ゴシック" w:hAnsi="Menlo Regular" w:cs="Menlo Regular"/>
                <w:color w:val="000000"/>
                <w:sz w:val="56"/>
                <w:szCs w:val="56"/>
              </w:rPr>
              <w:t>☐</w:t>
            </w:r>
          </w:p>
        </w:tc>
        <w:tc>
          <w:tcPr>
            <w:tcW w:w="8986" w:type="dxa"/>
          </w:tcPr>
          <w:p w14:paraId="188494F6" w14:textId="77777777" w:rsidR="001A016A" w:rsidRPr="007F7F24" w:rsidRDefault="001A016A" w:rsidP="001A016A">
            <w:pPr>
              <w:rPr>
                <w:sz w:val="18"/>
                <w:szCs w:val="18"/>
              </w:rPr>
            </w:pPr>
          </w:p>
          <w:p w14:paraId="3153687A" w14:textId="20F7FEC6" w:rsidR="001A016A" w:rsidRPr="00807537" w:rsidRDefault="007F7F24" w:rsidP="001A016A">
            <w:pPr>
              <w:rPr>
                <w:b/>
              </w:rPr>
            </w:pPr>
            <w:r w:rsidRPr="00807537">
              <w:rPr>
                <w:b/>
              </w:rPr>
              <w:t>Is the chick c</w:t>
            </w:r>
            <w:r w:rsidR="001A016A" w:rsidRPr="00807537">
              <w:rPr>
                <w:b/>
              </w:rPr>
              <w:t>urious?</w:t>
            </w:r>
          </w:p>
          <w:p w14:paraId="2E283508" w14:textId="77777777" w:rsidR="001A016A" w:rsidRPr="007F7F24" w:rsidRDefault="001A016A" w:rsidP="001A016A">
            <w:pPr>
              <w:rPr>
                <w:sz w:val="16"/>
                <w:szCs w:val="16"/>
              </w:rPr>
            </w:pPr>
          </w:p>
          <w:p w14:paraId="2ABB597F" w14:textId="3BA558CF" w:rsidR="001A016A" w:rsidRPr="00E446B8" w:rsidRDefault="001A016A" w:rsidP="001A016A">
            <w:r w:rsidRPr="00E446B8">
              <w:t xml:space="preserve">Emotionally healthy chicks exhibit </w:t>
            </w:r>
            <w:r w:rsidR="00F65A3D" w:rsidRPr="00E446B8">
              <w:t>curiosity</w:t>
            </w:r>
            <w:r w:rsidRPr="00E446B8">
              <w:t xml:space="preserve"> and have a well-</w:t>
            </w:r>
            <w:r w:rsidR="00807537">
              <w:t>developed sense of exploration.</w:t>
            </w:r>
          </w:p>
          <w:p w14:paraId="5068F9B3" w14:textId="77777777" w:rsidR="001A016A" w:rsidRPr="007F7F24" w:rsidRDefault="001A016A" w:rsidP="00807537">
            <w:pPr>
              <w:rPr>
                <w:sz w:val="16"/>
                <w:szCs w:val="16"/>
              </w:rPr>
            </w:pPr>
          </w:p>
        </w:tc>
      </w:tr>
      <w:tr w:rsidR="007F7F24" w14:paraId="14481545" w14:textId="77777777" w:rsidTr="007F7F24">
        <w:tc>
          <w:tcPr>
            <w:tcW w:w="644" w:type="dxa"/>
          </w:tcPr>
          <w:p w14:paraId="43FE8EB1" w14:textId="75FCABA4" w:rsidR="001A016A" w:rsidRDefault="001A016A" w:rsidP="00E446B8">
            <w:r w:rsidRPr="001A016A">
              <w:rPr>
                <w:rFonts w:ascii="Menlo Regular" w:eastAsia="ＭＳ ゴシック" w:hAnsi="Menlo Regular" w:cs="Menlo Regular"/>
                <w:color w:val="000000"/>
                <w:sz w:val="56"/>
                <w:szCs w:val="56"/>
              </w:rPr>
              <w:t>☐</w:t>
            </w:r>
          </w:p>
        </w:tc>
        <w:tc>
          <w:tcPr>
            <w:tcW w:w="8986" w:type="dxa"/>
          </w:tcPr>
          <w:p w14:paraId="7951A4FE" w14:textId="77777777" w:rsidR="001A016A" w:rsidRPr="007F7F24" w:rsidRDefault="001A016A" w:rsidP="00E446B8">
            <w:pPr>
              <w:rPr>
                <w:sz w:val="18"/>
                <w:szCs w:val="18"/>
              </w:rPr>
            </w:pPr>
          </w:p>
          <w:p w14:paraId="771E01D1" w14:textId="425B0FF9" w:rsidR="001A016A" w:rsidRPr="00807537" w:rsidRDefault="007F7F24" w:rsidP="00E446B8">
            <w:pPr>
              <w:rPr>
                <w:b/>
              </w:rPr>
            </w:pPr>
            <w:r w:rsidRPr="00807537">
              <w:rPr>
                <w:b/>
              </w:rPr>
              <w:t>Does the chick appear to be well s</w:t>
            </w:r>
            <w:r w:rsidR="001A016A" w:rsidRPr="00807537">
              <w:rPr>
                <w:b/>
              </w:rPr>
              <w:t>ocialized?</w:t>
            </w:r>
          </w:p>
          <w:p w14:paraId="57874E0B" w14:textId="77777777" w:rsidR="001A016A" w:rsidRPr="007F7F24" w:rsidRDefault="001A016A" w:rsidP="00E446B8">
            <w:pPr>
              <w:rPr>
                <w:sz w:val="16"/>
                <w:szCs w:val="16"/>
              </w:rPr>
            </w:pPr>
          </w:p>
          <w:p w14:paraId="14CF679F" w14:textId="77777777" w:rsidR="00807537" w:rsidRDefault="001A016A" w:rsidP="001A016A">
            <w:r>
              <w:t>When approa</w:t>
            </w:r>
            <w:r w:rsidRPr="00E446B8">
              <w:t>ched in a non-threatening manner</w:t>
            </w:r>
            <w:r>
              <w:t>, the chick</w:t>
            </w:r>
            <w:r w:rsidRPr="00E446B8">
              <w:t xml:space="preserve"> should reac</w:t>
            </w:r>
            <w:r>
              <w:t>t with</w:t>
            </w:r>
            <w:r w:rsidRPr="00E446B8">
              <w:t>o</w:t>
            </w:r>
            <w:r>
              <w:t>ut</w:t>
            </w:r>
            <w:r w:rsidRPr="00E446B8">
              <w:t xml:space="preserve"> fear</w:t>
            </w:r>
            <w:r>
              <w:t xml:space="preserve">. </w:t>
            </w:r>
            <w:r w:rsidR="00807537">
              <w:t>Keep in mind t</w:t>
            </w:r>
            <w:r w:rsidRPr="00E446B8">
              <w:t>here is a difference b</w:t>
            </w:r>
            <w:r>
              <w:t>e</w:t>
            </w:r>
            <w:r w:rsidRPr="00E446B8">
              <w:t>t</w:t>
            </w:r>
            <w:r>
              <w:t>ween</w:t>
            </w:r>
            <w:r w:rsidRPr="00E446B8">
              <w:t xml:space="preserve"> </w:t>
            </w:r>
            <w:r w:rsidR="00807537">
              <w:t>initia</w:t>
            </w:r>
            <w:r w:rsidRPr="00E446B8">
              <w:t>l shyness and fear</w:t>
            </w:r>
            <w:r>
              <w:t xml:space="preserve">. </w:t>
            </w:r>
          </w:p>
          <w:p w14:paraId="0FD0D02B" w14:textId="4C9746C3" w:rsidR="00807537" w:rsidRDefault="001A016A" w:rsidP="00E446B8">
            <w:pPr>
              <w:pStyle w:val="ListParagraph"/>
              <w:numPr>
                <w:ilvl w:val="0"/>
                <w:numId w:val="4"/>
              </w:numPr>
            </w:pPr>
            <w:r>
              <w:t xml:space="preserve">The healthy chick may </w:t>
            </w:r>
            <w:r w:rsidR="00807537">
              <w:t>be</w:t>
            </w:r>
            <w:r w:rsidR="002E5EE4">
              <w:t xml:space="preserve"> shy</w:t>
            </w:r>
            <w:r w:rsidRPr="00E446B8">
              <w:t xml:space="preserve"> but </w:t>
            </w:r>
            <w:r>
              <w:t>can s</w:t>
            </w:r>
            <w:r w:rsidR="00807537">
              <w:t>till exhibit</w:t>
            </w:r>
            <w:r w:rsidRPr="00E446B8">
              <w:t xml:space="preserve"> </w:t>
            </w:r>
            <w:r w:rsidR="00F65A3D" w:rsidRPr="00E446B8">
              <w:t>curiosi</w:t>
            </w:r>
            <w:r w:rsidR="00F65A3D">
              <w:t>ty</w:t>
            </w:r>
            <w:r w:rsidRPr="00E446B8">
              <w:t xml:space="preserve"> about what is gong on around them</w:t>
            </w:r>
            <w:r>
              <w:t xml:space="preserve">. </w:t>
            </w:r>
          </w:p>
          <w:p w14:paraId="48A9A13E" w14:textId="58CEB2D9" w:rsidR="001A016A" w:rsidRDefault="001A016A" w:rsidP="00E446B8">
            <w:pPr>
              <w:pStyle w:val="ListParagraph"/>
              <w:numPr>
                <w:ilvl w:val="0"/>
                <w:numId w:val="4"/>
              </w:numPr>
            </w:pPr>
            <w:r>
              <w:t>The f</w:t>
            </w:r>
            <w:r w:rsidRPr="00E446B8">
              <w:t xml:space="preserve">earful chick may fling itself around OR </w:t>
            </w:r>
            <w:r w:rsidR="007F7F24">
              <w:t xml:space="preserve">it </w:t>
            </w:r>
            <w:r w:rsidRPr="00E446B8">
              <w:t>may seem blank and uninvolved</w:t>
            </w:r>
            <w:r>
              <w:t>.</w:t>
            </w:r>
          </w:p>
          <w:p w14:paraId="0CB015A3" w14:textId="77777777" w:rsidR="001A016A" w:rsidRDefault="001A016A" w:rsidP="00E446B8">
            <w:pPr>
              <w:rPr>
                <w:sz w:val="16"/>
                <w:szCs w:val="16"/>
              </w:rPr>
            </w:pPr>
          </w:p>
          <w:p w14:paraId="5A3AC9C8" w14:textId="62829548" w:rsidR="00807537" w:rsidRPr="00807537" w:rsidRDefault="00807537" w:rsidP="00807537">
            <w:pPr>
              <w:rPr>
                <w:sz w:val="22"/>
                <w:szCs w:val="22"/>
              </w:rPr>
            </w:pPr>
            <w:r w:rsidRPr="00807537">
              <w:rPr>
                <w:i/>
                <w:sz w:val="22"/>
                <w:szCs w:val="22"/>
              </w:rPr>
              <w:t>Note</w:t>
            </w:r>
            <w:r w:rsidRPr="00807537">
              <w:rPr>
                <w:sz w:val="22"/>
                <w:szCs w:val="22"/>
              </w:rPr>
              <w:t>:  With some babies, it will be difficult to determine if they have received proper socialization by interacting with them for a short period of time. Signs of poor early socialization can be very subtle in some individuals. So be sure to</w:t>
            </w:r>
            <w:r w:rsidR="002E5EE4">
              <w:rPr>
                <w:sz w:val="22"/>
                <w:szCs w:val="22"/>
              </w:rPr>
              <w:t xml:space="preserve"> also</w:t>
            </w:r>
            <w:r w:rsidRPr="00807537">
              <w:rPr>
                <w:sz w:val="22"/>
                <w:szCs w:val="22"/>
              </w:rPr>
              <w:t xml:space="preserve"> spend time with the breeder and watch how they interact with their babies as well. </w:t>
            </w:r>
          </w:p>
          <w:p w14:paraId="17B4F5D8" w14:textId="77777777" w:rsidR="00807537" w:rsidRPr="007F7F24" w:rsidRDefault="00807537" w:rsidP="00E446B8">
            <w:pPr>
              <w:rPr>
                <w:sz w:val="16"/>
                <w:szCs w:val="16"/>
              </w:rPr>
            </w:pPr>
          </w:p>
        </w:tc>
      </w:tr>
      <w:tr w:rsidR="007F7F24" w14:paraId="6616609C" w14:textId="77777777" w:rsidTr="007F7F24">
        <w:tc>
          <w:tcPr>
            <w:tcW w:w="644" w:type="dxa"/>
          </w:tcPr>
          <w:p w14:paraId="2C64BB94" w14:textId="4EE8D048" w:rsidR="007F7F24" w:rsidRDefault="007F7F24" w:rsidP="00E446B8">
            <w:r w:rsidRPr="001A016A">
              <w:rPr>
                <w:rFonts w:ascii="Menlo Regular" w:eastAsia="ＭＳ ゴシック" w:hAnsi="Menlo Regular" w:cs="Menlo Regular"/>
                <w:color w:val="000000"/>
                <w:sz w:val="56"/>
                <w:szCs w:val="56"/>
              </w:rPr>
              <w:t>☐</w:t>
            </w:r>
          </w:p>
        </w:tc>
        <w:tc>
          <w:tcPr>
            <w:tcW w:w="8986" w:type="dxa"/>
          </w:tcPr>
          <w:p w14:paraId="4FD12460" w14:textId="77777777" w:rsidR="007F7F24" w:rsidRPr="007F7F24" w:rsidRDefault="007F7F24" w:rsidP="00E446B8">
            <w:pPr>
              <w:rPr>
                <w:sz w:val="18"/>
                <w:szCs w:val="18"/>
              </w:rPr>
            </w:pPr>
          </w:p>
          <w:p w14:paraId="548B3C16" w14:textId="12D4818E" w:rsidR="007F7F24" w:rsidRPr="00807537" w:rsidRDefault="00807537" w:rsidP="007F7F24">
            <w:pPr>
              <w:rPr>
                <w:b/>
              </w:rPr>
            </w:pPr>
            <w:r w:rsidRPr="00807537">
              <w:rPr>
                <w:b/>
              </w:rPr>
              <w:t>Does the chick exhibit an a</w:t>
            </w:r>
            <w:r w:rsidR="007F7F24" w:rsidRPr="00807537">
              <w:rPr>
                <w:b/>
              </w:rPr>
              <w:t xml:space="preserve">bility to </w:t>
            </w:r>
            <w:r w:rsidRPr="00807537">
              <w:rPr>
                <w:b/>
              </w:rPr>
              <w:t>entertain itself</w:t>
            </w:r>
            <w:r w:rsidR="007F7F24" w:rsidRPr="00807537">
              <w:rPr>
                <w:b/>
              </w:rPr>
              <w:t>?</w:t>
            </w:r>
          </w:p>
          <w:p w14:paraId="48794F48" w14:textId="77777777" w:rsidR="007F7F24" w:rsidRPr="007F7F24" w:rsidRDefault="007F7F24" w:rsidP="007F7F24">
            <w:pPr>
              <w:rPr>
                <w:sz w:val="16"/>
                <w:szCs w:val="16"/>
              </w:rPr>
            </w:pPr>
          </w:p>
          <w:p w14:paraId="2F7CE97E" w14:textId="7D7AD942" w:rsidR="007F7F24" w:rsidRDefault="007F7F24" w:rsidP="00E446B8">
            <w:r>
              <w:t>The ability to play is a skill that not all parrots learn. The w</w:t>
            </w:r>
            <w:r w:rsidRPr="00E446B8">
              <w:t>ell-socialized youngster</w:t>
            </w:r>
            <w:r>
              <w:t xml:space="preserve"> </w:t>
            </w:r>
            <w:r w:rsidRPr="00E446B8">
              <w:t>s</w:t>
            </w:r>
            <w:r>
              <w:t xml:space="preserve">hould not just want to cuddle in your arms; they are also </w:t>
            </w:r>
            <w:r w:rsidRPr="00E446B8">
              <w:t>happy entertaining themselves</w:t>
            </w:r>
            <w:r w:rsidR="00807537">
              <w:t>.</w:t>
            </w:r>
          </w:p>
        </w:tc>
      </w:tr>
    </w:tbl>
    <w:p w14:paraId="0B21C6EC" w14:textId="77777777" w:rsidR="00E446B8" w:rsidRDefault="00E446B8"/>
    <w:p w14:paraId="33BDF662" w14:textId="77777777" w:rsidR="00A44D25" w:rsidRDefault="00A44D25"/>
    <w:p w14:paraId="701C6F8B" w14:textId="275DCF89" w:rsidR="00A44D25" w:rsidRPr="001A016A" w:rsidRDefault="00A44D25" w:rsidP="00A44D25">
      <w:pPr>
        <w:rPr>
          <w:b/>
          <w:sz w:val="28"/>
          <w:szCs w:val="28"/>
        </w:rPr>
      </w:pPr>
      <w:r>
        <w:rPr>
          <w:b/>
          <w:sz w:val="28"/>
          <w:szCs w:val="28"/>
        </w:rPr>
        <w:t>References</w:t>
      </w:r>
    </w:p>
    <w:p w14:paraId="0DF01DE3" w14:textId="77777777" w:rsidR="00A44D25" w:rsidRPr="00A44D25" w:rsidRDefault="00A44D25" w:rsidP="00A44D25">
      <w:pPr>
        <w:rPr>
          <w:sz w:val="22"/>
          <w:szCs w:val="22"/>
        </w:rPr>
      </w:pPr>
    </w:p>
    <w:p w14:paraId="4FB740A4" w14:textId="365E2F2A" w:rsidR="00A44D25" w:rsidRPr="00A44D25" w:rsidRDefault="00A44D25" w:rsidP="00A44D25">
      <w:pPr>
        <w:rPr>
          <w:sz w:val="22"/>
          <w:szCs w:val="22"/>
        </w:rPr>
      </w:pPr>
      <w:r w:rsidRPr="00A44D25">
        <w:rPr>
          <w:sz w:val="22"/>
          <w:szCs w:val="22"/>
        </w:rPr>
        <w:t>Bays TB, Lightfoot T, Mayer J. Exotic Pet Behavior. St. Louis, MO:Saunders Elsevier; 2006.</w:t>
      </w:r>
    </w:p>
    <w:p w14:paraId="19A1D2B0" w14:textId="77777777" w:rsidR="00A44D25" w:rsidRPr="00A44D25" w:rsidRDefault="00A44D25">
      <w:pPr>
        <w:rPr>
          <w:sz w:val="22"/>
          <w:szCs w:val="22"/>
        </w:rPr>
      </w:pPr>
    </w:p>
    <w:p w14:paraId="62135293" w14:textId="194FDF01" w:rsidR="00A44D25" w:rsidRPr="00A44D25" w:rsidRDefault="00A44D25" w:rsidP="00A44D25">
      <w:pPr>
        <w:rPr>
          <w:sz w:val="22"/>
          <w:szCs w:val="22"/>
        </w:rPr>
      </w:pPr>
      <w:r w:rsidRPr="00A44D25">
        <w:rPr>
          <w:sz w:val="22"/>
          <w:szCs w:val="22"/>
        </w:rPr>
        <w:t xml:space="preserve">Blanchard S. Sally Blanchard’s Companion Parrot Handbook. PBIC, Inc.; Alameda, CA; 1999. </w:t>
      </w:r>
    </w:p>
    <w:p w14:paraId="0B3A992F" w14:textId="77777777" w:rsidR="00A44D25" w:rsidRPr="00A44D25" w:rsidRDefault="00A44D25">
      <w:pPr>
        <w:rPr>
          <w:sz w:val="22"/>
          <w:szCs w:val="22"/>
        </w:rPr>
      </w:pPr>
    </w:p>
    <w:sectPr w:rsidR="00A44D25" w:rsidRPr="00A44D25" w:rsidSect="007F7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1648B"/>
    <w:multiLevelType w:val="hybridMultilevel"/>
    <w:tmpl w:val="E7E8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C230B"/>
    <w:multiLevelType w:val="hybridMultilevel"/>
    <w:tmpl w:val="31B6A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A15E1D"/>
    <w:multiLevelType w:val="hybridMultilevel"/>
    <w:tmpl w:val="989040D8"/>
    <w:lvl w:ilvl="0" w:tplc="2A3456C6">
      <w:start w:val="4"/>
      <w:numFmt w:val="decimal"/>
      <w:lvlText w:val="(%1)"/>
      <w:lvlJc w:val="left"/>
      <w:pPr>
        <w:tabs>
          <w:tab w:val="num" w:pos="720"/>
        </w:tabs>
        <w:ind w:left="720" w:hanging="360"/>
      </w:pPr>
    </w:lvl>
    <w:lvl w:ilvl="1" w:tplc="78E0B73E" w:tentative="1">
      <w:start w:val="1"/>
      <w:numFmt w:val="decimal"/>
      <w:lvlText w:val="(%2)"/>
      <w:lvlJc w:val="left"/>
      <w:pPr>
        <w:tabs>
          <w:tab w:val="num" w:pos="1440"/>
        </w:tabs>
        <w:ind w:left="1440" w:hanging="360"/>
      </w:pPr>
    </w:lvl>
    <w:lvl w:ilvl="2" w:tplc="47F0239E" w:tentative="1">
      <w:start w:val="1"/>
      <w:numFmt w:val="decimal"/>
      <w:lvlText w:val="(%3)"/>
      <w:lvlJc w:val="left"/>
      <w:pPr>
        <w:tabs>
          <w:tab w:val="num" w:pos="2160"/>
        </w:tabs>
        <w:ind w:left="2160" w:hanging="360"/>
      </w:pPr>
    </w:lvl>
    <w:lvl w:ilvl="3" w:tplc="ACFA7B8E" w:tentative="1">
      <w:start w:val="1"/>
      <w:numFmt w:val="decimal"/>
      <w:lvlText w:val="(%4)"/>
      <w:lvlJc w:val="left"/>
      <w:pPr>
        <w:tabs>
          <w:tab w:val="num" w:pos="2880"/>
        </w:tabs>
        <w:ind w:left="2880" w:hanging="360"/>
      </w:pPr>
    </w:lvl>
    <w:lvl w:ilvl="4" w:tplc="5E8ED4AC" w:tentative="1">
      <w:start w:val="1"/>
      <w:numFmt w:val="decimal"/>
      <w:lvlText w:val="(%5)"/>
      <w:lvlJc w:val="left"/>
      <w:pPr>
        <w:tabs>
          <w:tab w:val="num" w:pos="3600"/>
        </w:tabs>
        <w:ind w:left="3600" w:hanging="360"/>
      </w:pPr>
    </w:lvl>
    <w:lvl w:ilvl="5" w:tplc="55921B76" w:tentative="1">
      <w:start w:val="1"/>
      <w:numFmt w:val="decimal"/>
      <w:lvlText w:val="(%6)"/>
      <w:lvlJc w:val="left"/>
      <w:pPr>
        <w:tabs>
          <w:tab w:val="num" w:pos="4320"/>
        </w:tabs>
        <w:ind w:left="4320" w:hanging="360"/>
      </w:pPr>
    </w:lvl>
    <w:lvl w:ilvl="6" w:tplc="F294BF5E" w:tentative="1">
      <w:start w:val="1"/>
      <w:numFmt w:val="decimal"/>
      <w:lvlText w:val="(%7)"/>
      <w:lvlJc w:val="left"/>
      <w:pPr>
        <w:tabs>
          <w:tab w:val="num" w:pos="5040"/>
        </w:tabs>
        <w:ind w:left="5040" w:hanging="360"/>
      </w:pPr>
    </w:lvl>
    <w:lvl w:ilvl="7" w:tplc="006CA0F4" w:tentative="1">
      <w:start w:val="1"/>
      <w:numFmt w:val="decimal"/>
      <w:lvlText w:val="(%8)"/>
      <w:lvlJc w:val="left"/>
      <w:pPr>
        <w:tabs>
          <w:tab w:val="num" w:pos="5760"/>
        </w:tabs>
        <w:ind w:left="5760" w:hanging="360"/>
      </w:pPr>
    </w:lvl>
    <w:lvl w:ilvl="8" w:tplc="2E1E82EE" w:tentative="1">
      <w:start w:val="1"/>
      <w:numFmt w:val="decimal"/>
      <w:lvlText w:val="(%9)"/>
      <w:lvlJc w:val="left"/>
      <w:pPr>
        <w:tabs>
          <w:tab w:val="num" w:pos="6480"/>
        </w:tabs>
        <w:ind w:left="6480" w:hanging="360"/>
      </w:pPr>
    </w:lvl>
  </w:abstractNum>
  <w:abstractNum w:abstractNumId="3">
    <w:nsid w:val="526D72EF"/>
    <w:multiLevelType w:val="hybridMultilevel"/>
    <w:tmpl w:val="244CFD12"/>
    <w:lvl w:ilvl="0" w:tplc="38DA9008">
      <w:start w:val="1"/>
      <w:numFmt w:val="decimal"/>
      <w:lvlText w:val="(%1)"/>
      <w:lvlJc w:val="left"/>
      <w:pPr>
        <w:tabs>
          <w:tab w:val="num" w:pos="720"/>
        </w:tabs>
        <w:ind w:left="720" w:hanging="360"/>
      </w:pPr>
    </w:lvl>
    <w:lvl w:ilvl="1" w:tplc="EBE09722" w:tentative="1">
      <w:start w:val="1"/>
      <w:numFmt w:val="decimal"/>
      <w:lvlText w:val="(%2)"/>
      <w:lvlJc w:val="left"/>
      <w:pPr>
        <w:tabs>
          <w:tab w:val="num" w:pos="1440"/>
        </w:tabs>
        <w:ind w:left="1440" w:hanging="360"/>
      </w:pPr>
    </w:lvl>
    <w:lvl w:ilvl="2" w:tplc="62D63F6C" w:tentative="1">
      <w:start w:val="1"/>
      <w:numFmt w:val="decimal"/>
      <w:lvlText w:val="(%3)"/>
      <w:lvlJc w:val="left"/>
      <w:pPr>
        <w:tabs>
          <w:tab w:val="num" w:pos="2160"/>
        </w:tabs>
        <w:ind w:left="2160" w:hanging="360"/>
      </w:pPr>
    </w:lvl>
    <w:lvl w:ilvl="3" w:tplc="610C891C" w:tentative="1">
      <w:start w:val="1"/>
      <w:numFmt w:val="decimal"/>
      <w:lvlText w:val="(%4)"/>
      <w:lvlJc w:val="left"/>
      <w:pPr>
        <w:tabs>
          <w:tab w:val="num" w:pos="2880"/>
        </w:tabs>
        <w:ind w:left="2880" w:hanging="360"/>
      </w:pPr>
    </w:lvl>
    <w:lvl w:ilvl="4" w:tplc="5DD2D284" w:tentative="1">
      <w:start w:val="1"/>
      <w:numFmt w:val="decimal"/>
      <w:lvlText w:val="(%5)"/>
      <w:lvlJc w:val="left"/>
      <w:pPr>
        <w:tabs>
          <w:tab w:val="num" w:pos="3600"/>
        </w:tabs>
        <w:ind w:left="3600" w:hanging="360"/>
      </w:pPr>
    </w:lvl>
    <w:lvl w:ilvl="5" w:tplc="9314FF62" w:tentative="1">
      <w:start w:val="1"/>
      <w:numFmt w:val="decimal"/>
      <w:lvlText w:val="(%6)"/>
      <w:lvlJc w:val="left"/>
      <w:pPr>
        <w:tabs>
          <w:tab w:val="num" w:pos="4320"/>
        </w:tabs>
        <w:ind w:left="4320" w:hanging="360"/>
      </w:pPr>
    </w:lvl>
    <w:lvl w:ilvl="6" w:tplc="E11A4A70" w:tentative="1">
      <w:start w:val="1"/>
      <w:numFmt w:val="decimal"/>
      <w:lvlText w:val="(%7)"/>
      <w:lvlJc w:val="left"/>
      <w:pPr>
        <w:tabs>
          <w:tab w:val="num" w:pos="5040"/>
        </w:tabs>
        <w:ind w:left="5040" w:hanging="360"/>
      </w:pPr>
    </w:lvl>
    <w:lvl w:ilvl="7" w:tplc="13BC7BD4" w:tentative="1">
      <w:start w:val="1"/>
      <w:numFmt w:val="decimal"/>
      <w:lvlText w:val="(%8)"/>
      <w:lvlJc w:val="left"/>
      <w:pPr>
        <w:tabs>
          <w:tab w:val="num" w:pos="5760"/>
        </w:tabs>
        <w:ind w:left="5760" w:hanging="360"/>
      </w:pPr>
    </w:lvl>
    <w:lvl w:ilvl="8" w:tplc="D17635EE"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6B8"/>
    <w:rsid w:val="000F70A7"/>
    <w:rsid w:val="001A016A"/>
    <w:rsid w:val="002E5EE4"/>
    <w:rsid w:val="00316D86"/>
    <w:rsid w:val="003A2A08"/>
    <w:rsid w:val="00716348"/>
    <w:rsid w:val="007F7F24"/>
    <w:rsid w:val="00807537"/>
    <w:rsid w:val="00971B8B"/>
    <w:rsid w:val="009C7158"/>
    <w:rsid w:val="009C7DCF"/>
    <w:rsid w:val="00A44D25"/>
    <w:rsid w:val="00A84417"/>
    <w:rsid w:val="00DB398A"/>
    <w:rsid w:val="00E446B8"/>
    <w:rsid w:val="00F65A3D"/>
    <w:rsid w:val="00FF0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8F7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348"/>
    <w:pPr>
      <w:ind w:left="720"/>
      <w:contextualSpacing/>
    </w:pPr>
  </w:style>
  <w:style w:type="paragraph" w:styleId="BalloonText">
    <w:name w:val="Balloon Text"/>
    <w:basedOn w:val="Normal"/>
    <w:link w:val="BalloonTextChar"/>
    <w:uiPriority w:val="99"/>
    <w:semiHidden/>
    <w:unhideWhenUsed/>
    <w:rsid w:val="001A0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16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70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16348"/>
    <w:pPr>
      <w:ind w:left="720"/>
      <w:contextualSpacing/>
    </w:pPr>
  </w:style>
  <w:style w:type="paragraph" w:styleId="BalloonText">
    <w:name w:val="Balloon Text"/>
    <w:basedOn w:val="Normal"/>
    <w:link w:val="BalloonTextChar"/>
    <w:uiPriority w:val="99"/>
    <w:semiHidden/>
    <w:unhideWhenUsed/>
    <w:rsid w:val="001A01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16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6838">
      <w:bodyDiv w:val="1"/>
      <w:marLeft w:val="0"/>
      <w:marRight w:val="0"/>
      <w:marTop w:val="0"/>
      <w:marBottom w:val="0"/>
      <w:divBdr>
        <w:top w:val="none" w:sz="0" w:space="0" w:color="auto"/>
        <w:left w:val="none" w:sz="0" w:space="0" w:color="auto"/>
        <w:bottom w:val="none" w:sz="0" w:space="0" w:color="auto"/>
        <w:right w:val="none" w:sz="0" w:space="0" w:color="auto"/>
      </w:divBdr>
      <w:divsChild>
        <w:div w:id="1643346311">
          <w:marLeft w:val="360"/>
          <w:marRight w:val="0"/>
          <w:marTop w:val="86"/>
          <w:marBottom w:val="0"/>
          <w:divBdr>
            <w:top w:val="none" w:sz="0" w:space="0" w:color="auto"/>
            <w:left w:val="none" w:sz="0" w:space="0" w:color="auto"/>
            <w:bottom w:val="none" w:sz="0" w:space="0" w:color="auto"/>
            <w:right w:val="none" w:sz="0" w:space="0" w:color="auto"/>
          </w:divBdr>
        </w:div>
        <w:div w:id="2017800619">
          <w:marLeft w:val="360"/>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749</Words>
  <Characters>4274</Characters>
  <Application>Microsoft Macintosh Word</Application>
  <DocSecurity>0</DocSecurity>
  <Lines>35</Lines>
  <Paragraphs>10</Paragraphs>
  <ScaleCrop>false</ScaleCrop>
  <Company/>
  <LinksUpToDate>false</LinksUpToDate>
  <CharactersWithSpaces>5013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Christal Pollock</dc:creator>
  <cp:keywords/>
  <dc:description/>
  <cp:lastModifiedBy>Christal Pollock</cp:lastModifiedBy>
  <cp:revision>2</cp:revision>
  <cp:lastPrinted>2013-03-15T16:56:00Z</cp:lastPrinted>
  <dcterms:created xsi:type="dcterms:W3CDTF">2013-03-23T15:07:00Z</dcterms:created>
  <dcterms:modified xsi:type="dcterms:W3CDTF">2013-03-23T15:07:00Z</dcterms:modified>
</cp:coreProperties>
</file>