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230D7" w14:textId="77777777" w:rsidR="00375014" w:rsidRPr="00EB3F85" w:rsidRDefault="00375014">
      <w:pPr>
        <w:pBdr>
          <w:bottom w:val="single" w:sz="12" w:space="1" w:color="auto"/>
        </w:pBdr>
        <w:rPr>
          <w:rFonts w:ascii="Times" w:hAnsi="Times"/>
        </w:rPr>
      </w:pPr>
      <w:bookmarkStart w:id="0" w:name="_GoBack"/>
      <w:bookmarkEnd w:id="0"/>
      <w:r w:rsidRPr="00EB3F85">
        <w:rPr>
          <w:rFonts w:ascii="Times" w:hAnsi="Times"/>
        </w:rPr>
        <w:t>Client education—Feather Picking</w:t>
      </w:r>
      <w:r w:rsidRPr="00EB3F85">
        <w:rPr>
          <w:rFonts w:ascii="Times" w:hAnsi="Times"/>
        </w:rPr>
        <w:tab/>
      </w:r>
    </w:p>
    <w:p w14:paraId="24986912" w14:textId="77777777" w:rsidR="00375014" w:rsidRPr="00EB3F85" w:rsidRDefault="00375014">
      <w:pPr>
        <w:pBdr>
          <w:bottom w:val="single" w:sz="12" w:space="1" w:color="auto"/>
        </w:pBdr>
        <w:rPr>
          <w:rFonts w:ascii="Times" w:hAnsi="Times"/>
        </w:rPr>
      </w:pPr>
      <w:r w:rsidRPr="00EB3F85">
        <w:rPr>
          <w:rFonts w:ascii="Times" w:hAnsi="Times"/>
        </w:rPr>
        <w:tab/>
      </w:r>
      <w:r w:rsidRPr="00EB3F85">
        <w:rPr>
          <w:rFonts w:ascii="Times" w:hAnsi="Times"/>
        </w:rPr>
        <w:tab/>
      </w:r>
      <w:r w:rsidRPr="00EB3F85">
        <w:rPr>
          <w:rFonts w:ascii="Times" w:hAnsi="Times"/>
        </w:rPr>
        <w:tab/>
      </w:r>
      <w:r w:rsidRPr="00EB3F85">
        <w:rPr>
          <w:rFonts w:ascii="Times" w:hAnsi="Times"/>
        </w:rPr>
        <w:tab/>
      </w:r>
    </w:p>
    <w:p w14:paraId="06039D87" w14:textId="77777777" w:rsidR="00375014" w:rsidRPr="00EB3F85" w:rsidRDefault="00375014">
      <w:pPr>
        <w:rPr>
          <w:rFonts w:ascii="Times" w:hAnsi="Times"/>
          <w:highlight w:val="yellow"/>
        </w:rPr>
      </w:pPr>
    </w:p>
    <w:p w14:paraId="53BEEA2E" w14:textId="77777777" w:rsidR="00375014" w:rsidRPr="00EB3F85" w:rsidRDefault="00375014">
      <w:pPr>
        <w:rPr>
          <w:rFonts w:ascii="Times" w:hAnsi="Times"/>
          <w:highlight w:val="yellow"/>
        </w:rPr>
      </w:pPr>
    </w:p>
    <w:p w14:paraId="5E2AD202" w14:textId="77777777" w:rsidR="00375014" w:rsidRPr="00EB3F85" w:rsidRDefault="00375014" w:rsidP="00D63816">
      <w:pPr>
        <w:pStyle w:val="Title"/>
        <w:jc w:val="left"/>
        <w:rPr>
          <w:sz w:val="32"/>
          <w:szCs w:val="32"/>
        </w:rPr>
      </w:pPr>
      <w:r w:rsidRPr="00EB3F85">
        <w:rPr>
          <w:sz w:val="32"/>
          <w:szCs w:val="32"/>
        </w:rPr>
        <w:t>Feather Picking</w:t>
      </w:r>
    </w:p>
    <w:p w14:paraId="2BC774C3" w14:textId="77777777" w:rsidR="00375014" w:rsidRPr="00D63816" w:rsidRDefault="00375014">
      <w:pPr>
        <w:ind w:right="-920"/>
        <w:rPr>
          <w:rFonts w:ascii="Times" w:hAnsi="Times"/>
          <w:sz w:val="16"/>
          <w:szCs w:val="16"/>
        </w:rPr>
      </w:pPr>
    </w:p>
    <w:p w14:paraId="1DD7351C" w14:textId="77777777" w:rsidR="00D63816" w:rsidRDefault="00375014" w:rsidP="00D63816">
      <w:pPr>
        <w:ind w:right="-920"/>
        <w:rPr>
          <w:rFonts w:ascii="Times" w:hAnsi="Times"/>
          <w:sz w:val="26"/>
        </w:rPr>
      </w:pPr>
      <w:r w:rsidRPr="008B3981">
        <w:rPr>
          <w:rFonts w:ascii="Times" w:hAnsi="Times"/>
          <w:sz w:val="26"/>
        </w:rPr>
        <w:t xml:space="preserve">Feather picking is </w:t>
      </w:r>
      <w:r w:rsidR="00D63816">
        <w:rPr>
          <w:rFonts w:ascii="Times" w:hAnsi="Times"/>
          <w:sz w:val="26"/>
        </w:rPr>
        <w:t>the most frustrating condition see</w:t>
      </w:r>
      <w:r w:rsidRPr="008B3981">
        <w:rPr>
          <w:rFonts w:ascii="Times" w:hAnsi="Times"/>
          <w:sz w:val="26"/>
        </w:rPr>
        <w:t xml:space="preserve">n </w:t>
      </w:r>
      <w:r w:rsidR="00D63816">
        <w:rPr>
          <w:rFonts w:ascii="Times" w:hAnsi="Times"/>
          <w:sz w:val="26"/>
        </w:rPr>
        <w:t xml:space="preserve">in pet </w:t>
      </w:r>
      <w:r w:rsidRPr="008B3981">
        <w:rPr>
          <w:rFonts w:ascii="Times" w:hAnsi="Times"/>
          <w:sz w:val="26"/>
        </w:rPr>
        <w:t>birds from both the veterinarian’s and the owner’s perspective</w:t>
      </w:r>
      <w:r w:rsidR="00D63816">
        <w:rPr>
          <w:rFonts w:ascii="Times" w:hAnsi="Times"/>
          <w:sz w:val="26"/>
        </w:rPr>
        <w:t>—</w:t>
      </w:r>
      <w:r w:rsidRPr="008B3981">
        <w:rPr>
          <w:rFonts w:ascii="Times" w:hAnsi="Times"/>
          <w:sz w:val="26"/>
        </w:rPr>
        <w:t>and</w:t>
      </w:r>
      <w:r w:rsidR="00D63816">
        <w:rPr>
          <w:rFonts w:ascii="Times" w:hAnsi="Times"/>
          <w:sz w:val="26"/>
        </w:rPr>
        <w:t xml:space="preserve"> </w:t>
      </w:r>
      <w:r w:rsidRPr="008B3981">
        <w:rPr>
          <w:rFonts w:ascii="Times" w:hAnsi="Times"/>
          <w:sz w:val="26"/>
        </w:rPr>
        <w:t xml:space="preserve">most likely </w:t>
      </w:r>
      <w:r w:rsidR="00D63816">
        <w:rPr>
          <w:rFonts w:ascii="Times" w:hAnsi="Times"/>
          <w:sz w:val="26"/>
        </w:rPr>
        <w:t xml:space="preserve">from </w:t>
      </w:r>
      <w:r w:rsidRPr="008B3981">
        <w:rPr>
          <w:rFonts w:ascii="Times" w:hAnsi="Times"/>
          <w:sz w:val="26"/>
        </w:rPr>
        <w:t xml:space="preserve">the bird’s </w:t>
      </w:r>
      <w:r w:rsidR="00D63816">
        <w:rPr>
          <w:rFonts w:ascii="Times" w:hAnsi="Times"/>
          <w:sz w:val="26"/>
        </w:rPr>
        <w:t>perspective too!</w:t>
      </w:r>
      <w:r w:rsidRPr="008B3981">
        <w:rPr>
          <w:rFonts w:ascii="Times" w:hAnsi="Times"/>
          <w:sz w:val="26"/>
        </w:rPr>
        <w:t xml:space="preserve"> </w:t>
      </w:r>
    </w:p>
    <w:p w14:paraId="641D2599" w14:textId="77777777" w:rsidR="00D63816" w:rsidRPr="00D63816" w:rsidRDefault="00D63816" w:rsidP="00D63816">
      <w:pPr>
        <w:ind w:right="-920"/>
        <w:rPr>
          <w:rFonts w:ascii="Times" w:hAnsi="Times"/>
          <w:sz w:val="16"/>
          <w:szCs w:val="16"/>
        </w:rPr>
      </w:pPr>
    </w:p>
    <w:p w14:paraId="4D3841C9" w14:textId="77777777" w:rsidR="00375014" w:rsidRPr="008B3981" w:rsidRDefault="00375014" w:rsidP="00D63816">
      <w:pPr>
        <w:ind w:right="-920"/>
        <w:rPr>
          <w:rFonts w:ascii="Times" w:hAnsi="Times"/>
          <w:sz w:val="26"/>
        </w:rPr>
      </w:pPr>
      <w:r w:rsidRPr="008B3981">
        <w:rPr>
          <w:rFonts w:ascii="Times" w:hAnsi="Times"/>
          <w:sz w:val="26"/>
        </w:rPr>
        <w:t xml:space="preserve">It is important for you as an owner to understand that feather picking is a symptom, not a particular disease. What </w:t>
      </w:r>
      <w:r w:rsidR="00D63816">
        <w:rPr>
          <w:rFonts w:ascii="Times" w:hAnsi="Times"/>
          <w:sz w:val="26"/>
        </w:rPr>
        <w:t>your avian veterinarian needs to do is</w:t>
      </w:r>
      <w:r w:rsidRPr="008B3981">
        <w:rPr>
          <w:rFonts w:ascii="Times" w:hAnsi="Times"/>
          <w:sz w:val="26"/>
        </w:rPr>
        <w:t xml:space="preserve"> determine the </w:t>
      </w:r>
      <w:r w:rsidR="00D63816">
        <w:rPr>
          <w:rFonts w:ascii="Times" w:hAnsi="Times"/>
          <w:sz w:val="26"/>
        </w:rPr>
        <w:t xml:space="preserve">underlying </w:t>
      </w:r>
      <w:r w:rsidRPr="008B3981">
        <w:rPr>
          <w:rFonts w:ascii="Times" w:hAnsi="Times"/>
          <w:sz w:val="26"/>
        </w:rPr>
        <w:t xml:space="preserve">cause </w:t>
      </w:r>
      <w:r w:rsidR="00D63816">
        <w:rPr>
          <w:rFonts w:ascii="Times" w:hAnsi="Times"/>
          <w:sz w:val="26"/>
        </w:rPr>
        <w:t>of feather picking and address this problem in addition to the feather-loss. In this way feather picking</w:t>
      </w:r>
      <w:r w:rsidRPr="008B3981">
        <w:rPr>
          <w:rFonts w:ascii="Times" w:hAnsi="Times"/>
          <w:sz w:val="26"/>
        </w:rPr>
        <w:t xml:space="preserve"> is like diarrhea or coughing--there are many things, which can lead to picking. </w:t>
      </w:r>
    </w:p>
    <w:p w14:paraId="0240A8BF" w14:textId="77777777" w:rsidR="00375014" w:rsidRPr="00D63816" w:rsidRDefault="00375014">
      <w:pPr>
        <w:ind w:right="-920"/>
        <w:rPr>
          <w:rFonts w:ascii="Times" w:hAnsi="Times"/>
          <w:sz w:val="16"/>
          <w:szCs w:val="16"/>
        </w:rPr>
      </w:pPr>
    </w:p>
    <w:p w14:paraId="05964A02" w14:textId="77777777" w:rsidR="00375014" w:rsidRPr="008B3981" w:rsidRDefault="00D63816">
      <w:pPr>
        <w:ind w:right="-920"/>
        <w:rPr>
          <w:rFonts w:ascii="Times" w:hAnsi="Times"/>
          <w:sz w:val="26"/>
        </w:rPr>
      </w:pPr>
      <w:r>
        <w:rPr>
          <w:rFonts w:ascii="Times" w:hAnsi="Times"/>
          <w:sz w:val="26"/>
        </w:rPr>
        <w:t>Known c</w:t>
      </w:r>
      <w:r w:rsidR="00375014" w:rsidRPr="008B3981">
        <w:rPr>
          <w:rFonts w:ascii="Times" w:hAnsi="Times"/>
          <w:sz w:val="26"/>
        </w:rPr>
        <w:t xml:space="preserve">auses of feather picking include: </w:t>
      </w:r>
      <w:r>
        <w:rPr>
          <w:rFonts w:ascii="Times" w:hAnsi="Times"/>
          <w:sz w:val="26"/>
        </w:rPr>
        <w:t xml:space="preserve"> </w:t>
      </w:r>
      <w:r w:rsidR="00375014" w:rsidRPr="008B3981">
        <w:rPr>
          <w:rFonts w:ascii="Times" w:hAnsi="Times"/>
          <w:sz w:val="26"/>
        </w:rPr>
        <w:t>improper diet, use of mite guards in the cage, not enough bathing, cedar bedding, low humidity, smoking, environmental items causing allergies, other bird aggression or improper mutual grooming techniques, boredom, fear, attention-getting, poor wing trims, damaged feathers, trauma, cancer, viral infections, bacterial infections, fungal infections, parasites (rare), molting problems, skin problems, liver disease, kidney disease, low blood calcium, and hormonal effects. As you can tell, this is a huge lis</w:t>
      </w:r>
      <w:r>
        <w:rPr>
          <w:rFonts w:ascii="Times" w:hAnsi="Times"/>
          <w:sz w:val="26"/>
        </w:rPr>
        <w:t>t and needs to be narrowed down!</w:t>
      </w:r>
    </w:p>
    <w:p w14:paraId="71A1DF0E" w14:textId="77777777" w:rsidR="00375014" w:rsidRPr="00D63816" w:rsidRDefault="00375014">
      <w:pPr>
        <w:ind w:right="-920"/>
        <w:rPr>
          <w:rFonts w:ascii="Times" w:hAnsi="Times"/>
          <w:sz w:val="16"/>
          <w:szCs w:val="16"/>
        </w:rPr>
      </w:pPr>
    </w:p>
    <w:p w14:paraId="69F712FC" w14:textId="77777777" w:rsidR="00375014" w:rsidRPr="008B3981" w:rsidRDefault="00D63816">
      <w:pPr>
        <w:ind w:right="-920"/>
        <w:rPr>
          <w:rFonts w:ascii="Times" w:hAnsi="Times"/>
          <w:sz w:val="26"/>
        </w:rPr>
      </w:pPr>
      <w:r>
        <w:rPr>
          <w:rFonts w:ascii="Times" w:hAnsi="Times"/>
          <w:sz w:val="26"/>
        </w:rPr>
        <w:t>Your avian veterinarian can narrow down this</w:t>
      </w:r>
      <w:r w:rsidR="00375014" w:rsidRPr="008B3981">
        <w:rPr>
          <w:rFonts w:ascii="Times" w:hAnsi="Times"/>
          <w:sz w:val="26"/>
        </w:rPr>
        <w:t xml:space="preserve"> list of possible causes of feather picking </w:t>
      </w:r>
      <w:r>
        <w:rPr>
          <w:rFonts w:ascii="Times" w:hAnsi="Times"/>
          <w:sz w:val="26"/>
        </w:rPr>
        <w:t xml:space="preserve">by performing testing and treatments </w:t>
      </w:r>
      <w:r w:rsidR="00375014" w:rsidRPr="008B3981">
        <w:rPr>
          <w:rFonts w:ascii="Times" w:hAnsi="Times"/>
          <w:sz w:val="26"/>
        </w:rPr>
        <w:t>step-by step or all at once.</w:t>
      </w:r>
      <w:r>
        <w:rPr>
          <w:rFonts w:ascii="Times" w:hAnsi="Times"/>
          <w:sz w:val="26"/>
        </w:rPr>
        <w:t xml:space="preserve"> These steps can include:</w:t>
      </w:r>
    </w:p>
    <w:p w14:paraId="46A048A7" w14:textId="77777777" w:rsidR="00375014" w:rsidRPr="008B3981" w:rsidRDefault="00375014">
      <w:pPr>
        <w:ind w:right="-920"/>
        <w:rPr>
          <w:rFonts w:ascii="Times" w:hAnsi="Times"/>
          <w:sz w:val="26"/>
        </w:rPr>
      </w:pPr>
    </w:p>
    <w:p w14:paraId="0E101938" w14:textId="77777777" w:rsidR="00D63816" w:rsidRDefault="00D63816" w:rsidP="00D63816">
      <w:pPr>
        <w:numPr>
          <w:ilvl w:val="0"/>
          <w:numId w:val="3"/>
        </w:numPr>
        <w:ind w:right="-920"/>
        <w:rPr>
          <w:rFonts w:ascii="Times" w:hAnsi="Times"/>
        </w:rPr>
      </w:pPr>
      <w:r w:rsidRPr="00D63816">
        <w:rPr>
          <w:rFonts w:ascii="Times" w:hAnsi="Times"/>
        </w:rPr>
        <w:t>A detailed, c</w:t>
      </w:r>
      <w:r w:rsidR="00375014" w:rsidRPr="00D63816">
        <w:rPr>
          <w:rFonts w:ascii="Times" w:hAnsi="Times"/>
        </w:rPr>
        <w:t xml:space="preserve">omplete history taken by the </w:t>
      </w:r>
      <w:r w:rsidRPr="00D63816">
        <w:rPr>
          <w:rFonts w:ascii="Times" w:hAnsi="Times"/>
        </w:rPr>
        <w:t xml:space="preserve">doctor and/or </w:t>
      </w:r>
      <w:r w:rsidR="00375014" w:rsidRPr="00D63816">
        <w:rPr>
          <w:rFonts w:ascii="Times" w:hAnsi="Times"/>
        </w:rPr>
        <w:t xml:space="preserve">staff </w:t>
      </w:r>
    </w:p>
    <w:p w14:paraId="1AA43810" w14:textId="77777777" w:rsidR="00375014" w:rsidRPr="00D63816" w:rsidRDefault="00D63816" w:rsidP="00D63816">
      <w:pPr>
        <w:numPr>
          <w:ilvl w:val="0"/>
          <w:numId w:val="3"/>
        </w:numPr>
        <w:ind w:right="-920"/>
        <w:rPr>
          <w:rFonts w:ascii="Times" w:hAnsi="Times"/>
        </w:rPr>
      </w:pPr>
      <w:r>
        <w:rPr>
          <w:rFonts w:ascii="Times" w:hAnsi="Times"/>
        </w:rPr>
        <w:t xml:space="preserve">A </w:t>
      </w:r>
      <w:r w:rsidR="00375014" w:rsidRPr="00D63816">
        <w:rPr>
          <w:rFonts w:ascii="Times" w:hAnsi="Times"/>
        </w:rPr>
        <w:t>thorough physical exam</w:t>
      </w:r>
      <w:r>
        <w:rPr>
          <w:rFonts w:ascii="Times" w:hAnsi="Times"/>
        </w:rPr>
        <w:t>ination</w:t>
      </w:r>
    </w:p>
    <w:p w14:paraId="29077290" w14:textId="77777777" w:rsidR="00375014" w:rsidRPr="008B3981" w:rsidRDefault="00D63816">
      <w:pPr>
        <w:numPr>
          <w:ilvl w:val="0"/>
          <w:numId w:val="3"/>
        </w:numPr>
        <w:ind w:right="-920"/>
        <w:rPr>
          <w:rFonts w:ascii="Times" w:hAnsi="Times"/>
        </w:rPr>
      </w:pPr>
      <w:r>
        <w:rPr>
          <w:rFonts w:ascii="Times" w:hAnsi="Times"/>
        </w:rPr>
        <w:t>Modifications to the d</w:t>
      </w:r>
      <w:r w:rsidR="00375014" w:rsidRPr="008B3981">
        <w:rPr>
          <w:rFonts w:ascii="Times" w:hAnsi="Times"/>
        </w:rPr>
        <w:t xml:space="preserve">iet </w:t>
      </w:r>
      <w:r>
        <w:rPr>
          <w:rFonts w:ascii="Times" w:hAnsi="Times"/>
        </w:rPr>
        <w:t>as nee</w:t>
      </w:r>
      <w:r w:rsidR="00375014" w:rsidRPr="008B3981">
        <w:rPr>
          <w:rFonts w:ascii="Times" w:hAnsi="Times"/>
        </w:rPr>
        <w:t>ded</w:t>
      </w:r>
    </w:p>
    <w:p w14:paraId="1DC2D35C" w14:textId="77777777" w:rsidR="00375014" w:rsidRPr="008B3981" w:rsidRDefault="00D63816">
      <w:pPr>
        <w:numPr>
          <w:ilvl w:val="0"/>
          <w:numId w:val="3"/>
        </w:numPr>
        <w:ind w:right="-920"/>
        <w:rPr>
          <w:rFonts w:ascii="Times" w:hAnsi="Times"/>
        </w:rPr>
      </w:pPr>
      <w:r>
        <w:rPr>
          <w:rFonts w:ascii="Times" w:hAnsi="Times"/>
        </w:rPr>
        <w:t>Corrective wing trim(s) as needed</w:t>
      </w:r>
    </w:p>
    <w:p w14:paraId="56332A1E" w14:textId="77777777" w:rsidR="00375014" w:rsidRPr="008B3981" w:rsidRDefault="00D63816">
      <w:pPr>
        <w:numPr>
          <w:ilvl w:val="0"/>
          <w:numId w:val="3"/>
        </w:numPr>
        <w:ind w:right="-920"/>
        <w:rPr>
          <w:rFonts w:ascii="Times" w:hAnsi="Times"/>
        </w:rPr>
      </w:pPr>
      <w:r>
        <w:rPr>
          <w:rFonts w:ascii="Times" w:hAnsi="Times"/>
        </w:rPr>
        <w:t>Separating the feather picker</w:t>
      </w:r>
      <w:r w:rsidR="00375014" w:rsidRPr="008B3981">
        <w:rPr>
          <w:rFonts w:ascii="Times" w:hAnsi="Times"/>
        </w:rPr>
        <w:t xml:space="preserve"> from other birds</w:t>
      </w:r>
    </w:p>
    <w:p w14:paraId="03E3957F" w14:textId="77777777" w:rsidR="00375014" w:rsidRPr="008B3981" w:rsidRDefault="00375014">
      <w:pPr>
        <w:numPr>
          <w:ilvl w:val="0"/>
          <w:numId w:val="3"/>
        </w:numPr>
        <w:ind w:right="-920"/>
        <w:rPr>
          <w:rFonts w:ascii="Times" w:hAnsi="Times"/>
        </w:rPr>
      </w:pPr>
      <w:r w:rsidRPr="008B3981">
        <w:rPr>
          <w:rFonts w:ascii="Times" w:hAnsi="Times"/>
        </w:rPr>
        <w:t>Eliminate exposure to environmental allergens</w:t>
      </w:r>
    </w:p>
    <w:p w14:paraId="4CEADF62" w14:textId="77777777" w:rsidR="00375014" w:rsidRPr="008B3981" w:rsidRDefault="00375014">
      <w:pPr>
        <w:numPr>
          <w:ilvl w:val="0"/>
          <w:numId w:val="3"/>
        </w:numPr>
        <w:ind w:right="-920"/>
        <w:rPr>
          <w:rFonts w:ascii="Times" w:hAnsi="Times"/>
        </w:rPr>
      </w:pPr>
      <w:r w:rsidRPr="008B3981">
        <w:rPr>
          <w:rFonts w:ascii="Times" w:hAnsi="Times"/>
        </w:rPr>
        <w:t>Increase bathing</w:t>
      </w:r>
    </w:p>
    <w:p w14:paraId="69889FEB" w14:textId="77777777" w:rsidR="00375014" w:rsidRPr="008B3981" w:rsidRDefault="00D63816">
      <w:pPr>
        <w:numPr>
          <w:ilvl w:val="0"/>
          <w:numId w:val="3"/>
        </w:numPr>
        <w:ind w:right="-920"/>
        <w:rPr>
          <w:rFonts w:ascii="Times" w:hAnsi="Times"/>
        </w:rPr>
      </w:pPr>
      <w:r>
        <w:rPr>
          <w:rFonts w:ascii="Times" w:hAnsi="Times"/>
        </w:rPr>
        <w:t>Blood work (red and white cell count, biochemistry panel, liver function testing)</w:t>
      </w:r>
    </w:p>
    <w:p w14:paraId="396BFB19" w14:textId="77777777" w:rsidR="00375014" w:rsidRPr="008B3981" w:rsidRDefault="00375014">
      <w:pPr>
        <w:numPr>
          <w:ilvl w:val="0"/>
          <w:numId w:val="3"/>
        </w:numPr>
        <w:ind w:right="-920"/>
        <w:rPr>
          <w:rFonts w:ascii="Times" w:hAnsi="Times"/>
        </w:rPr>
      </w:pPr>
      <w:r w:rsidRPr="008B3981">
        <w:rPr>
          <w:rFonts w:ascii="Times" w:hAnsi="Times"/>
        </w:rPr>
        <w:t>Gram’s stain</w:t>
      </w:r>
      <w:r w:rsidR="00D63816">
        <w:rPr>
          <w:rFonts w:ascii="Times" w:hAnsi="Times"/>
        </w:rPr>
        <w:t xml:space="preserve"> cytology</w:t>
      </w:r>
      <w:r w:rsidRPr="008B3981">
        <w:rPr>
          <w:rFonts w:ascii="Times" w:hAnsi="Times"/>
        </w:rPr>
        <w:t xml:space="preserve"> </w:t>
      </w:r>
      <w:r w:rsidR="00D63816">
        <w:rPr>
          <w:rFonts w:ascii="Times" w:hAnsi="Times"/>
        </w:rPr>
        <w:t xml:space="preserve">and fecal parasite testing </w:t>
      </w:r>
    </w:p>
    <w:p w14:paraId="7E8CCA2A" w14:textId="77777777" w:rsidR="00375014" w:rsidRPr="008B3981" w:rsidRDefault="00D63816" w:rsidP="00D63816">
      <w:pPr>
        <w:numPr>
          <w:ilvl w:val="0"/>
          <w:numId w:val="3"/>
        </w:numPr>
        <w:ind w:right="-920"/>
        <w:rPr>
          <w:rFonts w:ascii="Times" w:hAnsi="Times"/>
        </w:rPr>
      </w:pPr>
      <w:r>
        <w:rPr>
          <w:rFonts w:ascii="Times" w:hAnsi="Times"/>
        </w:rPr>
        <w:t>Infectious disease screening (e.g. p</w:t>
      </w:r>
      <w:r w:rsidR="00375014" w:rsidRPr="008B3981">
        <w:rPr>
          <w:rFonts w:ascii="Times" w:hAnsi="Times"/>
        </w:rPr>
        <w:t>sittacine</w:t>
      </w:r>
      <w:r>
        <w:rPr>
          <w:rFonts w:ascii="Times" w:hAnsi="Times"/>
        </w:rPr>
        <w:t xml:space="preserve"> beak and feather disease virus, avian polyomavirus)</w:t>
      </w:r>
    </w:p>
    <w:p w14:paraId="7A34B686" w14:textId="77777777" w:rsidR="00375014" w:rsidRPr="008B3981" w:rsidRDefault="00375014" w:rsidP="00D63816">
      <w:pPr>
        <w:numPr>
          <w:ilvl w:val="0"/>
          <w:numId w:val="3"/>
        </w:numPr>
        <w:ind w:right="-920"/>
        <w:rPr>
          <w:rFonts w:ascii="Times" w:hAnsi="Times"/>
        </w:rPr>
      </w:pPr>
      <w:r w:rsidRPr="008B3981">
        <w:rPr>
          <w:rFonts w:ascii="Times" w:hAnsi="Times"/>
        </w:rPr>
        <w:t xml:space="preserve">Lead and zinc </w:t>
      </w:r>
      <w:r w:rsidR="00D63816">
        <w:rPr>
          <w:rFonts w:ascii="Times" w:hAnsi="Times"/>
        </w:rPr>
        <w:t xml:space="preserve">blood </w:t>
      </w:r>
      <w:r w:rsidRPr="008B3981">
        <w:rPr>
          <w:rFonts w:ascii="Times" w:hAnsi="Times"/>
        </w:rPr>
        <w:t xml:space="preserve">level </w:t>
      </w:r>
      <w:r w:rsidR="00D63816">
        <w:rPr>
          <w:rFonts w:ascii="Times" w:hAnsi="Times"/>
        </w:rPr>
        <w:t>test</w:t>
      </w:r>
      <w:r w:rsidRPr="008B3981">
        <w:rPr>
          <w:rFonts w:ascii="Times" w:hAnsi="Times"/>
        </w:rPr>
        <w:t>ing</w:t>
      </w:r>
    </w:p>
    <w:p w14:paraId="534B29E4" w14:textId="77777777" w:rsidR="00375014" w:rsidRPr="008B3981" w:rsidRDefault="00375014" w:rsidP="00D63816">
      <w:pPr>
        <w:numPr>
          <w:ilvl w:val="0"/>
          <w:numId w:val="3"/>
        </w:numPr>
        <w:ind w:right="-920"/>
        <w:rPr>
          <w:rFonts w:ascii="Times" w:hAnsi="Times"/>
        </w:rPr>
      </w:pPr>
      <w:r w:rsidRPr="008B3981">
        <w:rPr>
          <w:rFonts w:ascii="Times" w:hAnsi="Times"/>
        </w:rPr>
        <w:t xml:space="preserve">Thyroid </w:t>
      </w:r>
      <w:r w:rsidR="00D63816">
        <w:rPr>
          <w:rFonts w:ascii="Times" w:hAnsi="Times"/>
        </w:rPr>
        <w:t xml:space="preserve">hormone </w:t>
      </w:r>
      <w:r w:rsidRPr="008B3981">
        <w:rPr>
          <w:rFonts w:ascii="Times" w:hAnsi="Times"/>
        </w:rPr>
        <w:t>level screening</w:t>
      </w:r>
    </w:p>
    <w:p w14:paraId="0592E95F" w14:textId="77777777" w:rsidR="00375014" w:rsidRPr="008B3981" w:rsidRDefault="00375014" w:rsidP="00D63816">
      <w:pPr>
        <w:numPr>
          <w:ilvl w:val="0"/>
          <w:numId w:val="3"/>
        </w:numPr>
        <w:ind w:right="-920"/>
        <w:rPr>
          <w:rFonts w:ascii="Times" w:hAnsi="Times"/>
        </w:rPr>
      </w:pPr>
      <w:r w:rsidRPr="008B3981">
        <w:rPr>
          <w:rFonts w:ascii="Times" w:hAnsi="Times"/>
        </w:rPr>
        <w:t>X-rays</w:t>
      </w:r>
    </w:p>
    <w:p w14:paraId="700F974F" w14:textId="77777777" w:rsidR="00375014" w:rsidRPr="008B3981" w:rsidRDefault="00375014">
      <w:pPr>
        <w:numPr>
          <w:ilvl w:val="0"/>
          <w:numId w:val="3"/>
        </w:numPr>
        <w:ind w:right="-920"/>
        <w:rPr>
          <w:rFonts w:ascii="Times" w:hAnsi="Times"/>
        </w:rPr>
      </w:pPr>
      <w:r w:rsidRPr="008B3981">
        <w:rPr>
          <w:rFonts w:ascii="Times" w:hAnsi="Times"/>
        </w:rPr>
        <w:t>Skin/feather biopsy</w:t>
      </w:r>
    </w:p>
    <w:p w14:paraId="212C9B93" w14:textId="77777777" w:rsidR="00375014" w:rsidRPr="008B3981" w:rsidRDefault="00D63816">
      <w:pPr>
        <w:numPr>
          <w:ilvl w:val="0"/>
          <w:numId w:val="3"/>
        </w:numPr>
        <w:ind w:right="-920"/>
        <w:rPr>
          <w:rFonts w:ascii="Times" w:hAnsi="Times"/>
        </w:rPr>
      </w:pPr>
      <w:r>
        <w:rPr>
          <w:rFonts w:ascii="Times" w:hAnsi="Times"/>
        </w:rPr>
        <w:t>B</w:t>
      </w:r>
      <w:r w:rsidR="00375014" w:rsidRPr="008B3981">
        <w:rPr>
          <w:rFonts w:ascii="Times" w:hAnsi="Times"/>
        </w:rPr>
        <w:t xml:space="preserve">ehavior counseling with </w:t>
      </w:r>
      <w:r>
        <w:rPr>
          <w:rFonts w:ascii="Times" w:hAnsi="Times"/>
        </w:rPr>
        <w:t xml:space="preserve">an </w:t>
      </w:r>
      <w:r w:rsidR="00375014" w:rsidRPr="008B3981">
        <w:rPr>
          <w:rFonts w:ascii="Times" w:hAnsi="Times"/>
        </w:rPr>
        <w:t>avian behaviorist**</w:t>
      </w:r>
    </w:p>
    <w:p w14:paraId="47592334" w14:textId="77777777" w:rsidR="00375014" w:rsidRPr="008B3981" w:rsidRDefault="00375014">
      <w:pPr>
        <w:ind w:right="-920"/>
        <w:rPr>
          <w:rFonts w:ascii="Times" w:hAnsi="Times"/>
        </w:rPr>
      </w:pPr>
    </w:p>
    <w:p w14:paraId="41A862B3" w14:textId="77777777" w:rsidR="00375014" w:rsidRPr="00D63816" w:rsidRDefault="00375014" w:rsidP="00D63816">
      <w:pPr>
        <w:ind w:firstLine="360"/>
        <w:rPr>
          <w:rFonts w:ascii="Times" w:hAnsi="Times"/>
          <w:sz w:val="26"/>
        </w:rPr>
      </w:pPr>
      <w:r w:rsidRPr="008B3981">
        <w:rPr>
          <w:rFonts w:ascii="Times" w:hAnsi="Times"/>
          <w:sz w:val="26"/>
        </w:rPr>
        <w:t>** Rule out all medical causes before assuming to be behavioral.</w:t>
      </w:r>
      <w:r>
        <w:tab/>
      </w:r>
      <w:r>
        <w:tab/>
      </w:r>
      <w:r>
        <w:tab/>
      </w:r>
      <w:r>
        <w:tab/>
      </w:r>
      <w:r>
        <w:tab/>
      </w:r>
      <w:r>
        <w:tab/>
      </w:r>
      <w:r>
        <w:tab/>
      </w:r>
      <w:r>
        <w:tab/>
      </w:r>
      <w:r>
        <w:tab/>
      </w:r>
      <w:r>
        <w:tab/>
      </w:r>
      <w:r>
        <w:tab/>
      </w:r>
      <w:r>
        <w:tab/>
      </w:r>
      <w:r>
        <w:tab/>
      </w:r>
    </w:p>
    <w:sectPr w:rsidR="00375014" w:rsidRPr="00D63816">
      <w:type w:val="continuous"/>
      <w:pgSz w:w="12220" w:h="15820"/>
      <w:pgMar w:top="1440" w:right="1800" w:bottom="126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ew York">
    <w:altName w:val="Tahoma"/>
    <w:panose1 w:val="020B0604020202020204"/>
    <w:charset w:val="00"/>
    <w:family w:val="roman"/>
    <w:pitch w:val="variable"/>
    <w:sig w:usb0="00000003" w:usb1="00000000" w:usb2="00000000" w:usb3="00000000" w:csb0="00000001" w:csb1="00000000"/>
  </w:font>
  <w:font w:name="Times">
    <w:altName w:val="Times New Roman"/>
    <w:panose1 w:val="02000500000000000000"/>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3"/>
      <w:numFmt w:val="decimal"/>
      <w:lvlText w:val="%1."/>
      <w:lvlJc w:val="left"/>
      <w:pPr>
        <w:tabs>
          <w:tab w:val="num" w:pos="1240"/>
        </w:tabs>
        <w:ind w:left="1240" w:hanging="520"/>
      </w:pPr>
      <w:rPr>
        <w:rFonts w:hint="default"/>
      </w:rPr>
    </w:lvl>
  </w:abstractNum>
  <w:abstractNum w:abstractNumId="1" w15:restartNumberingAfterBreak="0">
    <w:nsid w:val="3F3C1DEA"/>
    <w:multiLevelType w:val="hybridMultilevel"/>
    <w:tmpl w:val="F334C3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4BF131A"/>
    <w:multiLevelType w:val="hybridMultilevel"/>
    <w:tmpl w:val="E54C46C6"/>
    <w:lvl w:ilvl="0" w:tplc="00000000">
      <w:start w:val="13"/>
      <w:numFmt w:val="decimal"/>
      <w:lvlText w:val="%1."/>
      <w:lvlJc w:val="left"/>
      <w:pPr>
        <w:tabs>
          <w:tab w:val="num" w:pos="520"/>
        </w:tabs>
        <w:ind w:left="520" w:hanging="5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E"/>
    <w:rsid w:val="00375014"/>
    <w:rsid w:val="007B09DE"/>
    <w:rsid w:val="00D6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D71987"/>
  <w14:defaultImageDpi w14:val="300"/>
  <w15:chartTrackingRefBased/>
  <w15:docId w15:val="{71FDA989-51A4-3441-ABC3-0DAD6199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B3F85"/>
    <w:pPr>
      <w:jc w:val="center"/>
    </w:pPr>
    <w:rPr>
      <w:rFonts w:ascii="Times" w:eastAsia="Times" w:hAnsi="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Avian Diagnostic Pkgs</vt:lpstr>
    </vt:vector>
  </TitlesOfParts>
  <Company>BEPH</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Avian Diagnostic Pkgs</dc:title>
  <dc:subject/>
  <dc:creator>MARTIN G. ORR</dc:creator>
  <cp:keywords/>
  <cp:lastModifiedBy>Anonymous</cp:lastModifiedBy>
  <cp:revision>2</cp:revision>
  <cp:lastPrinted>2012-12-17T18:41:00Z</cp:lastPrinted>
  <dcterms:created xsi:type="dcterms:W3CDTF">2023-06-23T18:00:00Z</dcterms:created>
  <dcterms:modified xsi:type="dcterms:W3CDTF">2023-06-23T18:00:00Z</dcterms:modified>
</cp:coreProperties>
</file>