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F4FBE" w14:textId="6E9A4705" w:rsidR="00F06635" w:rsidRPr="008B490F" w:rsidRDefault="00F06635" w:rsidP="00174474">
      <w:pPr>
        <w:jc w:val="center"/>
        <w:rPr>
          <w:b/>
          <w:sz w:val="36"/>
          <w:szCs w:val="36"/>
        </w:rPr>
      </w:pPr>
      <w:r w:rsidRPr="008B490F">
        <w:rPr>
          <w:b/>
          <w:sz w:val="36"/>
          <w:szCs w:val="36"/>
        </w:rPr>
        <w:t>UVB Lighting for Reptiles</w:t>
      </w:r>
    </w:p>
    <w:p w14:paraId="228315AD" w14:textId="77777777" w:rsidR="00F06635" w:rsidRPr="002764E1" w:rsidRDefault="00F06635" w:rsidP="00F06635"/>
    <w:p w14:paraId="56ECD270" w14:textId="026CF317" w:rsidR="00D504DB" w:rsidRPr="00FF5064" w:rsidRDefault="00D504DB" w:rsidP="00D504DB">
      <w:pPr>
        <w:rPr>
          <w:i/>
          <w:iCs/>
          <w:color w:val="231F20"/>
          <w:sz w:val="28"/>
          <w:szCs w:val="28"/>
        </w:rPr>
      </w:pPr>
    </w:p>
    <w:p w14:paraId="72B95CC4" w14:textId="09E4B96B" w:rsidR="001463D0" w:rsidRPr="008B490F" w:rsidRDefault="00290D37" w:rsidP="00D504DB">
      <w:pPr>
        <w:rPr>
          <w:b/>
          <w:sz w:val="28"/>
          <w:szCs w:val="28"/>
        </w:rPr>
      </w:pPr>
      <w:r w:rsidRPr="008B490F">
        <w:rPr>
          <w:b/>
          <w:sz w:val="28"/>
          <w:szCs w:val="28"/>
        </w:rPr>
        <w:t>Full</w:t>
      </w:r>
      <w:r>
        <w:rPr>
          <w:b/>
          <w:sz w:val="28"/>
          <w:szCs w:val="28"/>
        </w:rPr>
        <w:t>-</w:t>
      </w:r>
      <w:r w:rsidR="003C14DA" w:rsidRPr="008B490F">
        <w:rPr>
          <w:b/>
          <w:sz w:val="28"/>
          <w:szCs w:val="28"/>
        </w:rPr>
        <w:t>spectrum l</w:t>
      </w:r>
      <w:r w:rsidR="001463D0" w:rsidRPr="008B490F">
        <w:rPr>
          <w:b/>
          <w:sz w:val="28"/>
          <w:szCs w:val="28"/>
        </w:rPr>
        <w:t xml:space="preserve">ighting </w:t>
      </w:r>
      <w:r w:rsidR="00BB07F0" w:rsidRPr="008B490F">
        <w:rPr>
          <w:b/>
          <w:sz w:val="28"/>
          <w:szCs w:val="28"/>
        </w:rPr>
        <w:t xml:space="preserve">is </w:t>
      </w:r>
      <w:r w:rsidR="001463D0" w:rsidRPr="008B490F">
        <w:rPr>
          <w:b/>
          <w:sz w:val="28"/>
          <w:szCs w:val="28"/>
        </w:rPr>
        <w:t>essential for reptile health</w:t>
      </w:r>
    </w:p>
    <w:p w14:paraId="5E255889" w14:textId="77777777" w:rsidR="001463D0" w:rsidRPr="00C47561" w:rsidRDefault="001463D0" w:rsidP="00D504DB">
      <w:pPr>
        <w:rPr>
          <w:sz w:val="22"/>
        </w:rPr>
      </w:pPr>
    </w:p>
    <w:p w14:paraId="448DEABC" w14:textId="15115C82" w:rsidR="005C0DD8" w:rsidRDefault="00BE691E" w:rsidP="005C0DD8">
      <w:r w:rsidRPr="002764E1">
        <w:rPr>
          <w:sz w:val="22"/>
          <w:szCs w:val="22"/>
        </w:rPr>
        <w:t>Sunlight</w:t>
      </w:r>
      <w:r w:rsidR="00831956" w:rsidRPr="002764E1">
        <w:rPr>
          <w:sz w:val="22"/>
          <w:szCs w:val="22"/>
        </w:rPr>
        <w:t xml:space="preserve">, </w:t>
      </w:r>
      <w:r w:rsidRPr="00FF5064">
        <w:rPr>
          <w:sz w:val="22"/>
          <w:szCs w:val="22"/>
        </w:rPr>
        <w:t>whether natural or simulated in a vivarium</w:t>
      </w:r>
      <w:r w:rsidR="00831956" w:rsidRPr="00FF5064">
        <w:rPr>
          <w:sz w:val="22"/>
          <w:szCs w:val="22"/>
        </w:rPr>
        <w:t xml:space="preserve">, </w:t>
      </w:r>
      <w:r w:rsidRPr="008F6396">
        <w:rPr>
          <w:sz w:val="22"/>
          <w:szCs w:val="22"/>
        </w:rPr>
        <w:t xml:space="preserve">is </w:t>
      </w:r>
      <w:r w:rsidR="003C14DA" w:rsidRPr="008F6396">
        <w:rPr>
          <w:sz w:val="22"/>
          <w:szCs w:val="22"/>
        </w:rPr>
        <w:t>a vital resource.</w:t>
      </w:r>
      <w:r w:rsidR="00F45CB1" w:rsidRPr="008F6396">
        <w:rPr>
          <w:sz w:val="22"/>
          <w:szCs w:val="22"/>
        </w:rPr>
        <w:t xml:space="preserve"> </w:t>
      </w:r>
      <w:r w:rsidR="0057694A">
        <w:rPr>
          <w:sz w:val="22"/>
          <w:szCs w:val="22"/>
        </w:rPr>
        <w:t>A</w:t>
      </w:r>
      <w:r w:rsidR="0057694A" w:rsidRPr="0057694A">
        <w:rPr>
          <w:sz w:val="22"/>
          <w:szCs w:val="22"/>
        </w:rPr>
        <w:t>ll wavelengths (</w:t>
      </w:r>
      <w:r w:rsidR="001B1201" w:rsidRPr="00C47561">
        <w:rPr>
          <w:sz w:val="22"/>
          <w:szCs w:val="22"/>
        </w:rPr>
        <w:t>ultraviolet-B</w:t>
      </w:r>
      <w:r w:rsidR="0057694A" w:rsidRPr="0057694A">
        <w:rPr>
          <w:sz w:val="22"/>
          <w:szCs w:val="22"/>
        </w:rPr>
        <w:t xml:space="preserve">, </w:t>
      </w:r>
      <w:r w:rsidR="001B1201" w:rsidRPr="00C47561">
        <w:rPr>
          <w:sz w:val="22"/>
          <w:szCs w:val="22"/>
        </w:rPr>
        <w:t>ultraviolet-</w:t>
      </w:r>
      <w:r w:rsidR="001B1201">
        <w:rPr>
          <w:sz w:val="22"/>
          <w:szCs w:val="22"/>
        </w:rPr>
        <w:t>A</w:t>
      </w:r>
      <w:r w:rsidR="0057694A" w:rsidRPr="0057694A">
        <w:rPr>
          <w:sz w:val="22"/>
          <w:szCs w:val="22"/>
        </w:rPr>
        <w:t>, visible light</w:t>
      </w:r>
      <w:r w:rsidR="001B1201">
        <w:rPr>
          <w:sz w:val="22"/>
          <w:szCs w:val="22"/>
        </w:rPr>
        <w:t>,</w:t>
      </w:r>
      <w:r w:rsidR="0057694A" w:rsidRPr="0057694A">
        <w:rPr>
          <w:sz w:val="22"/>
          <w:szCs w:val="22"/>
        </w:rPr>
        <w:t xml:space="preserve"> and infrared) play an important role in reptile well-being and </w:t>
      </w:r>
      <w:r w:rsidR="001B1201">
        <w:rPr>
          <w:sz w:val="22"/>
          <w:szCs w:val="22"/>
        </w:rPr>
        <w:t>need to</w:t>
      </w:r>
      <w:r w:rsidR="0057694A" w:rsidRPr="0057694A">
        <w:rPr>
          <w:sz w:val="22"/>
          <w:szCs w:val="22"/>
        </w:rPr>
        <w:t xml:space="preserve"> be present in appropriate intensities</w:t>
      </w:r>
      <w:r w:rsidR="000604BF">
        <w:rPr>
          <w:sz w:val="22"/>
          <w:szCs w:val="22"/>
        </w:rPr>
        <w:t xml:space="preserve"> </w:t>
      </w:r>
      <w:r w:rsidR="00D51641" w:rsidRPr="002764E1">
        <w:rPr>
          <w:sz w:val="22"/>
          <w:szCs w:val="22"/>
        </w:rPr>
        <w:t>(</w:t>
      </w:r>
      <w:r w:rsidR="00D51641" w:rsidRPr="00FF5064">
        <w:rPr>
          <w:sz w:val="22"/>
          <w:szCs w:val="22"/>
        </w:rPr>
        <w:t>Appendix</w:t>
      </w:r>
      <w:r w:rsidR="00E31F48" w:rsidRPr="00FF5064">
        <w:rPr>
          <w:sz w:val="22"/>
          <w:szCs w:val="22"/>
        </w:rPr>
        <w:t xml:space="preserve"> 1)</w:t>
      </w:r>
      <w:r w:rsidR="00841EF3" w:rsidRPr="00C47561">
        <w:rPr>
          <w:sz w:val="22"/>
          <w:szCs w:val="22"/>
        </w:rPr>
        <w:t>.</w:t>
      </w:r>
      <w:r w:rsidR="005C0DD8">
        <w:rPr>
          <w:sz w:val="22"/>
          <w:szCs w:val="22"/>
        </w:rPr>
        <w:t xml:space="preserve"> </w:t>
      </w:r>
      <w:r w:rsidR="00BA5A4D" w:rsidRPr="003F555F">
        <w:rPr>
          <w:sz w:val="21"/>
          <w:szCs w:val="21"/>
        </w:rPr>
        <w:t xml:space="preserve">The light visible to reptiles includes </w:t>
      </w:r>
      <w:r w:rsidR="00BA5A4D">
        <w:rPr>
          <w:sz w:val="21"/>
          <w:szCs w:val="21"/>
        </w:rPr>
        <w:t>ultraviolet-A (</w:t>
      </w:r>
      <w:r w:rsidR="00BA5A4D" w:rsidRPr="003F555F">
        <w:rPr>
          <w:sz w:val="21"/>
          <w:szCs w:val="21"/>
        </w:rPr>
        <w:t>UVA</w:t>
      </w:r>
      <w:r w:rsidR="00BA5A4D">
        <w:rPr>
          <w:sz w:val="21"/>
          <w:szCs w:val="21"/>
        </w:rPr>
        <w:t>)</w:t>
      </w:r>
      <w:r w:rsidR="00BA5A4D" w:rsidRPr="003F555F">
        <w:rPr>
          <w:sz w:val="21"/>
          <w:szCs w:val="21"/>
        </w:rPr>
        <w:t xml:space="preserve">, which enables full color vision in many species of reptiles. </w:t>
      </w:r>
      <w:r w:rsidR="00BA5A4D" w:rsidRPr="00A30FAE">
        <w:rPr>
          <w:sz w:val="21"/>
          <w:szCs w:val="21"/>
        </w:rPr>
        <w:t>Visible light and short-wavelength infrared (IR-A) are responsible for</w:t>
      </w:r>
      <w:r w:rsidR="00BA5A4D">
        <w:rPr>
          <w:sz w:val="21"/>
          <w:szCs w:val="21"/>
        </w:rPr>
        <w:t xml:space="preserve"> the </w:t>
      </w:r>
      <w:r w:rsidR="00BA5A4D" w:rsidRPr="00A30FAE">
        <w:rPr>
          <w:sz w:val="21"/>
          <w:szCs w:val="21"/>
        </w:rPr>
        <w:t>warming effect</w:t>
      </w:r>
      <w:r w:rsidR="00BA5A4D">
        <w:rPr>
          <w:sz w:val="21"/>
          <w:szCs w:val="21"/>
        </w:rPr>
        <w:t xml:space="preserve"> of sunlight.</w:t>
      </w:r>
    </w:p>
    <w:p w14:paraId="25AAABA5" w14:textId="4B18167C" w:rsidR="00841EF3" w:rsidRPr="00E96847" w:rsidRDefault="00841EF3" w:rsidP="00B76F50">
      <w:pPr>
        <w:spacing w:after="200" w:line="276" w:lineRule="auto"/>
        <w:rPr>
          <w:sz w:val="10"/>
          <w:szCs w:val="10"/>
        </w:rPr>
      </w:pPr>
    </w:p>
    <w:p w14:paraId="556F2B6D" w14:textId="77D00851" w:rsidR="003E1F90" w:rsidRPr="00C47561" w:rsidRDefault="00E87D92" w:rsidP="004A5BD0">
      <w:pPr>
        <w:spacing w:after="200" w:line="276" w:lineRule="auto"/>
        <w:rPr>
          <w:sz w:val="10"/>
          <w:szCs w:val="10"/>
        </w:rPr>
      </w:pPr>
      <w:r w:rsidRPr="00FF5064">
        <w:rPr>
          <w:b/>
          <w:sz w:val="28"/>
          <w:szCs w:val="28"/>
        </w:rPr>
        <w:t xml:space="preserve">UVB and </w:t>
      </w:r>
      <w:r w:rsidR="00590672">
        <w:rPr>
          <w:b/>
          <w:sz w:val="28"/>
          <w:szCs w:val="28"/>
        </w:rPr>
        <w:t>v</w:t>
      </w:r>
      <w:r w:rsidRPr="00FF5064">
        <w:rPr>
          <w:b/>
          <w:sz w:val="28"/>
          <w:szCs w:val="28"/>
        </w:rPr>
        <w:t>itamin D</w:t>
      </w:r>
      <w:r w:rsidR="00590672">
        <w:rPr>
          <w:b/>
          <w:sz w:val="28"/>
          <w:szCs w:val="28"/>
        </w:rPr>
        <w:t>3</w:t>
      </w:r>
    </w:p>
    <w:p w14:paraId="3B9A0BEE" w14:textId="00A43062" w:rsidR="004A5BD0" w:rsidRPr="00C47561" w:rsidRDefault="004A5BD0" w:rsidP="00C47561">
      <w:pPr>
        <w:spacing w:after="200" w:line="276" w:lineRule="auto"/>
        <w:rPr>
          <w:sz w:val="22"/>
          <w:szCs w:val="22"/>
        </w:rPr>
      </w:pPr>
      <w:r w:rsidRPr="00C47561">
        <w:rPr>
          <w:sz w:val="22"/>
          <w:szCs w:val="22"/>
        </w:rPr>
        <w:t>The best known role of</w:t>
      </w:r>
      <w:r w:rsidR="00D51641" w:rsidRPr="00C47561">
        <w:rPr>
          <w:sz w:val="22"/>
          <w:szCs w:val="22"/>
        </w:rPr>
        <w:t xml:space="preserve"> ultraviolet-B (</w:t>
      </w:r>
      <w:r w:rsidRPr="00C47561">
        <w:rPr>
          <w:sz w:val="22"/>
          <w:szCs w:val="22"/>
        </w:rPr>
        <w:t>UVB</w:t>
      </w:r>
      <w:r w:rsidR="00D51641" w:rsidRPr="00C47561">
        <w:rPr>
          <w:sz w:val="22"/>
          <w:szCs w:val="22"/>
        </w:rPr>
        <w:t xml:space="preserve">) </w:t>
      </w:r>
      <w:r w:rsidRPr="00C47561">
        <w:rPr>
          <w:sz w:val="22"/>
          <w:szCs w:val="22"/>
        </w:rPr>
        <w:t xml:space="preserve">from sunlight is in enabling </w:t>
      </w:r>
      <w:r w:rsidR="00261CD4">
        <w:rPr>
          <w:sz w:val="22"/>
          <w:szCs w:val="22"/>
        </w:rPr>
        <w:t>v</w:t>
      </w:r>
      <w:r w:rsidRPr="00C47561">
        <w:rPr>
          <w:sz w:val="22"/>
          <w:szCs w:val="22"/>
        </w:rPr>
        <w:t>itamin D</w:t>
      </w:r>
      <w:r w:rsidRPr="00C47561">
        <w:rPr>
          <w:sz w:val="22"/>
          <w:szCs w:val="22"/>
          <w:vertAlign w:val="subscript"/>
        </w:rPr>
        <w:t>3</w:t>
      </w:r>
      <w:r w:rsidRPr="00C47561">
        <w:rPr>
          <w:sz w:val="22"/>
          <w:szCs w:val="22"/>
        </w:rPr>
        <w:t xml:space="preserve"> synthesis.</w:t>
      </w:r>
      <w:r w:rsidR="00D51641" w:rsidRPr="00C47561">
        <w:rPr>
          <w:sz w:val="22"/>
          <w:szCs w:val="22"/>
        </w:rPr>
        <w:t xml:space="preserve"> </w:t>
      </w:r>
      <w:r w:rsidR="00E31F48" w:rsidRPr="002764E1">
        <w:rPr>
          <w:sz w:val="22"/>
          <w:szCs w:val="22"/>
        </w:rPr>
        <w:t>Vitamin D plays a</w:t>
      </w:r>
      <w:r w:rsidR="00BD66A6" w:rsidRPr="00C47561">
        <w:rPr>
          <w:sz w:val="22"/>
          <w:szCs w:val="22"/>
        </w:rPr>
        <w:t>n important</w:t>
      </w:r>
      <w:r w:rsidR="00E31F48" w:rsidRPr="002764E1">
        <w:rPr>
          <w:sz w:val="22"/>
          <w:szCs w:val="22"/>
        </w:rPr>
        <w:t xml:space="preserve"> role in</w:t>
      </w:r>
      <w:r w:rsidRPr="00FF5064">
        <w:rPr>
          <w:sz w:val="22"/>
          <w:szCs w:val="22"/>
        </w:rPr>
        <w:t xml:space="preserve"> maintain</w:t>
      </w:r>
      <w:r w:rsidR="00E31F48" w:rsidRPr="00FF5064">
        <w:rPr>
          <w:sz w:val="22"/>
          <w:szCs w:val="22"/>
        </w:rPr>
        <w:t>ing</w:t>
      </w:r>
      <w:r w:rsidRPr="002764E1">
        <w:rPr>
          <w:sz w:val="22"/>
          <w:szCs w:val="22"/>
        </w:rPr>
        <w:t xml:space="preserve"> calcium </w:t>
      </w:r>
      <w:r w:rsidR="00E31F48" w:rsidRPr="002764E1">
        <w:rPr>
          <w:sz w:val="22"/>
          <w:szCs w:val="22"/>
        </w:rPr>
        <w:t>level</w:t>
      </w:r>
      <w:r w:rsidRPr="002764E1">
        <w:rPr>
          <w:sz w:val="22"/>
          <w:szCs w:val="22"/>
        </w:rPr>
        <w:t>s</w:t>
      </w:r>
      <w:r w:rsidR="0057694A">
        <w:rPr>
          <w:sz w:val="22"/>
          <w:szCs w:val="22"/>
        </w:rPr>
        <w:t>, primarily by enabling</w:t>
      </w:r>
      <w:r w:rsidR="000604BF">
        <w:rPr>
          <w:sz w:val="22"/>
          <w:szCs w:val="22"/>
        </w:rPr>
        <w:t xml:space="preserve"> </w:t>
      </w:r>
      <w:r w:rsidR="002764E1" w:rsidRPr="00C47561">
        <w:rPr>
          <w:sz w:val="22"/>
          <w:szCs w:val="22"/>
        </w:rPr>
        <w:t xml:space="preserve">the absorption of </w:t>
      </w:r>
      <w:r w:rsidR="00261CD4" w:rsidRPr="002B5615">
        <w:rPr>
          <w:sz w:val="22"/>
          <w:szCs w:val="22"/>
        </w:rPr>
        <w:t>calcium from the diet</w:t>
      </w:r>
      <w:r w:rsidR="002764E1" w:rsidRPr="00C47561">
        <w:rPr>
          <w:sz w:val="22"/>
          <w:szCs w:val="22"/>
        </w:rPr>
        <w:t xml:space="preserve">. </w:t>
      </w:r>
      <w:r w:rsidRPr="00C47561">
        <w:rPr>
          <w:sz w:val="22"/>
          <w:szCs w:val="22"/>
        </w:rPr>
        <w:t>Severe</w:t>
      </w:r>
      <w:r w:rsidR="007B16B9" w:rsidRPr="00C47561">
        <w:rPr>
          <w:sz w:val="22"/>
          <w:szCs w:val="22"/>
        </w:rPr>
        <w:t xml:space="preserve"> </w:t>
      </w:r>
      <w:r w:rsidR="007B16B9" w:rsidRPr="002764E1">
        <w:rPr>
          <w:sz w:val="22"/>
          <w:szCs w:val="22"/>
        </w:rPr>
        <w:t>vitamin D</w:t>
      </w:r>
      <w:r w:rsidR="007B16B9" w:rsidRPr="00C47561">
        <w:rPr>
          <w:sz w:val="22"/>
          <w:szCs w:val="22"/>
          <w:vertAlign w:val="subscript"/>
        </w:rPr>
        <w:t>3</w:t>
      </w:r>
      <w:r w:rsidRPr="00C47561">
        <w:rPr>
          <w:sz w:val="22"/>
          <w:szCs w:val="22"/>
        </w:rPr>
        <w:t xml:space="preserve"> deficiency</w:t>
      </w:r>
      <w:r w:rsidR="007B16B9" w:rsidRPr="002764E1">
        <w:rPr>
          <w:sz w:val="22"/>
          <w:szCs w:val="22"/>
        </w:rPr>
        <w:t xml:space="preserve"> </w:t>
      </w:r>
      <w:r w:rsidR="000604BF">
        <w:rPr>
          <w:sz w:val="22"/>
          <w:szCs w:val="22"/>
        </w:rPr>
        <w:t xml:space="preserve">therefore </w:t>
      </w:r>
      <w:r w:rsidRPr="00C47561">
        <w:rPr>
          <w:sz w:val="22"/>
          <w:szCs w:val="22"/>
        </w:rPr>
        <w:t xml:space="preserve">results in </w:t>
      </w:r>
      <w:r w:rsidR="006746D4">
        <w:rPr>
          <w:sz w:val="22"/>
          <w:szCs w:val="22"/>
        </w:rPr>
        <w:t xml:space="preserve">a </w:t>
      </w:r>
      <w:r w:rsidR="000604BF">
        <w:rPr>
          <w:sz w:val="22"/>
          <w:szCs w:val="22"/>
        </w:rPr>
        <w:t>potentially life-threatening calcium deficiency</w:t>
      </w:r>
      <w:r w:rsidR="00261CD4">
        <w:rPr>
          <w:sz w:val="22"/>
          <w:szCs w:val="22"/>
        </w:rPr>
        <w:t>.</w:t>
      </w:r>
      <w:r w:rsidRPr="00C47561">
        <w:rPr>
          <w:sz w:val="22"/>
          <w:szCs w:val="22"/>
        </w:rPr>
        <w:t xml:space="preserve"> This essential mineral is instead extracted from the bones. </w:t>
      </w:r>
      <w:r w:rsidR="00F32960" w:rsidRPr="002764E1">
        <w:rPr>
          <w:sz w:val="22"/>
          <w:szCs w:val="22"/>
        </w:rPr>
        <w:t>When left</w:t>
      </w:r>
      <w:r w:rsidRPr="002764E1">
        <w:rPr>
          <w:sz w:val="22"/>
          <w:szCs w:val="22"/>
        </w:rPr>
        <w:t xml:space="preserve"> untreated, this </w:t>
      </w:r>
      <w:r w:rsidRPr="00C47561">
        <w:rPr>
          <w:sz w:val="22"/>
          <w:szCs w:val="22"/>
        </w:rPr>
        <w:t>results in a condition known as nutritional secondary hyperparathyroidism</w:t>
      </w:r>
      <w:r w:rsidR="00F32960" w:rsidRPr="002764E1">
        <w:rPr>
          <w:sz w:val="22"/>
          <w:szCs w:val="22"/>
        </w:rPr>
        <w:t xml:space="preserve"> or</w:t>
      </w:r>
      <w:r w:rsidRPr="00C47561">
        <w:rPr>
          <w:sz w:val="22"/>
          <w:szCs w:val="22"/>
        </w:rPr>
        <w:t xml:space="preserve"> </w:t>
      </w:r>
      <w:r w:rsidR="00F32960" w:rsidRPr="002764E1">
        <w:rPr>
          <w:sz w:val="22"/>
          <w:szCs w:val="22"/>
        </w:rPr>
        <w:t>“</w:t>
      </w:r>
      <w:r w:rsidRPr="00C47561">
        <w:rPr>
          <w:i/>
          <w:sz w:val="22"/>
          <w:szCs w:val="22"/>
        </w:rPr>
        <w:t>metabolic bone disease</w:t>
      </w:r>
      <w:r w:rsidR="00F32960" w:rsidRPr="002764E1">
        <w:rPr>
          <w:sz w:val="22"/>
          <w:szCs w:val="22"/>
        </w:rPr>
        <w:t>”</w:t>
      </w:r>
      <w:r w:rsidRPr="00C47561">
        <w:rPr>
          <w:sz w:val="22"/>
          <w:szCs w:val="22"/>
        </w:rPr>
        <w:t xml:space="preserve">. The bones become weak from calcium loss and can easily break or become soft and bowed; limbs may become swollen, and the condition can be very painful. </w:t>
      </w:r>
      <w:r w:rsidR="00261CD4">
        <w:rPr>
          <w:sz w:val="22"/>
          <w:szCs w:val="22"/>
        </w:rPr>
        <w:t>Growth is stunted in the y</w:t>
      </w:r>
      <w:r w:rsidRPr="00C47561">
        <w:rPr>
          <w:sz w:val="22"/>
          <w:szCs w:val="22"/>
        </w:rPr>
        <w:t xml:space="preserve">oung and bony deformities </w:t>
      </w:r>
      <w:r w:rsidR="00261CD4">
        <w:rPr>
          <w:sz w:val="22"/>
          <w:szCs w:val="22"/>
        </w:rPr>
        <w:t xml:space="preserve">can </w:t>
      </w:r>
      <w:r w:rsidRPr="00C47561">
        <w:rPr>
          <w:sz w:val="22"/>
          <w:szCs w:val="22"/>
        </w:rPr>
        <w:t>result. If serum calcium levels fall to critical levels</w:t>
      </w:r>
      <w:r w:rsidR="00261CD4">
        <w:rPr>
          <w:sz w:val="22"/>
          <w:szCs w:val="22"/>
        </w:rPr>
        <w:t xml:space="preserve">, </w:t>
      </w:r>
      <w:r w:rsidRPr="00C47561">
        <w:rPr>
          <w:sz w:val="22"/>
          <w:szCs w:val="22"/>
        </w:rPr>
        <w:t xml:space="preserve">weakness, lethargy, muscle tremors, seizures, and finally death will result.  </w:t>
      </w:r>
    </w:p>
    <w:p w14:paraId="13C372B9" w14:textId="2CF82789" w:rsidR="001463D0" w:rsidRPr="002764E1" w:rsidRDefault="00BB07F0" w:rsidP="004A5BD0">
      <w:pPr>
        <w:spacing w:after="200" w:line="276" w:lineRule="auto"/>
        <w:rPr>
          <w:b/>
          <w:sz w:val="28"/>
          <w:szCs w:val="28"/>
        </w:rPr>
      </w:pPr>
      <w:r w:rsidRPr="002764E1">
        <w:rPr>
          <w:b/>
          <w:sz w:val="28"/>
          <w:szCs w:val="28"/>
        </w:rPr>
        <w:t xml:space="preserve">Lighting requirements vary among </w:t>
      </w:r>
      <w:r w:rsidR="001463D0" w:rsidRPr="002764E1">
        <w:rPr>
          <w:b/>
          <w:sz w:val="28"/>
          <w:szCs w:val="28"/>
        </w:rPr>
        <w:t xml:space="preserve">reptile species </w:t>
      </w:r>
    </w:p>
    <w:p w14:paraId="5BB8D029" w14:textId="4D181B4D" w:rsidR="007B16B9" w:rsidRPr="00C47561" w:rsidRDefault="00261CD4" w:rsidP="007B16B9">
      <w:pPr>
        <w:rPr>
          <w:sz w:val="22"/>
          <w:szCs w:val="22"/>
        </w:rPr>
      </w:pPr>
      <w:r>
        <w:rPr>
          <w:color w:val="000000" w:themeColor="text1"/>
          <w:sz w:val="22"/>
          <w:szCs w:val="22"/>
        </w:rPr>
        <w:t>W</w:t>
      </w:r>
      <w:r w:rsidR="002764E1">
        <w:rPr>
          <w:color w:val="000000" w:themeColor="text1"/>
          <w:sz w:val="22"/>
          <w:szCs w:val="22"/>
        </w:rPr>
        <w:t>hen housing</w:t>
      </w:r>
      <w:r w:rsidR="002764E1" w:rsidRPr="00C47561">
        <w:rPr>
          <w:color w:val="000000" w:themeColor="text1"/>
          <w:sz w:val="22"/>
          <w:szCs w:val="22"/>
        </w:rPr>
        <w:t xml:space="preserve"> </w:t>
      </w:r>
      <w:r w:rsidR="00782303" w:rsidRPr="00C47561">
        <w:rPr>
          <w:color w:val="000000" w:themeColor="text1"/>
          <w:sz w:val="22"/>
          <w:szCs w:val="22"/>
        </w:rPr>
        <w:t>reptiles in captivity</w:t>
      </w:r>
      <w:r>
        <w:rPr>
          <w:color w:val="000000" w:themeColor="text1"/>
          <w:sz w:val="22"/>
          <w:szCs w:val="22"/>
        </w:rPr>
        <w:t xml:space="preserve"> our goal</w:t>
      </w:r>
      <w:r w:rsidR="00782303" w:rsidRPr="00C47561">
        <w:rPr>
          <w:color w:val="000000" w:themeColor="text1"/>
          <w:sz w:val="22"/>
          <w:szCs w:val="22"/>
        </w:rPr>
        <w:t xml:space="preserve"> is to recreate their natural environment to the best of our ability. Does </w:t>
      </w:r>
      <w:r>
        <w:rPr>
          <w:color w:val="000000" w:themeColor="text1"/>
          <w:sz w:val="22"/>
          <w:szCs w:val="22"/>
        </w:rPr>
        <w:t>the reptile</w:t>
      </w:r>
      <w:r w:rsidR="00782303" w:rsidRPr="00C47561">
        <w:rPr>
          <w:color w:val="000000" w:themeColor="text1"/>
          <w:sz w:val="22"/>
          <w:szCs w:val="22"/>
        </w:rPr>
        <w:t xml:space="preserve"> bask in </w:t>
      </w:r>
      <w:r w:rsidR="00782303" w:rsidRPr="00C47561">
        <w:rPr>
          <w:sz w:val="22"/>
          <w:szCs w:val="22"/>
        </w:rPr>
        <w:t>full sun, like a bearded dragon? Or</w:t>
      </w:r>
      <w:r w:rsidR="00BD66A6" w:rsidRPr="002764E1">
        <w:rPr>
          <w:sz w:val="22"/>
          <w:szCs w:val="22"/>
        </w:rPr>
        <w:t xml:space="preserve"> does it</w:t>
      </w:r>
      <w:r w:rsidR="00782303" w:rsidRPr="00C47561">
        <w:rPr>
          <w:sz w:val="22"/>
          <w:szCs w:val="22"/>
        </w:rPr>
        <w:t xml:space="preserve"> “</w:t>
      </w:r>
      <w:r w:rsidR="00782303" w:rsidRPr="00C47561">
        <w:rPr>
          <w:i/>
          <w:sz w:val="22"/>
          <w:szCs w:val="22"/>
        </w:rPr>
        <w:t>mosaic bask</w:t>
      </w:r>
      <w:r w:rsidR="00782303" w:rsidRPr="00C47561">
        <w:rPr>
          <w:sz w:val="22"/>
          <w:szCs w:val="22"/>
        </w:rPr>
        <w:t xml:space="preserve">” by exposing small amounts of its body to sun through foliage, like some chameleons? Or </w:t>
      </w:r>
      <w:r w:rsidR="002764E1">
        <w:rPr>
          <w:sz w:val="22"/>
          <w:szCs w:val="22"/>
        </w:rPr>
        <w:t>is it a</w:t>
      </w:r>
      <w:r w:rsidR="00782303" w:rsidRPr="00C47561">
        <w:rPr>
          <w:sz w:val="22"/>
          <w:szCs w:val="22"/>
        </w:rPr>
        <w:t xml:space="preserve"> nocturnal </w:t>
      </w:r>
      <w:r w:rsidR="002764E1">
        <w:rPr>
          <w:sz w:val="22"/>
          <w:szCs w:val="22"/>
        </w:rPr>
        <w:t xml:space="preserve">species, like many geckos and snakes, that are only exposed to </w:t>
      </w:r>
      <w:r w:rsidR="00782303" w:rsidRPr="00C47561">
        <w:rPr>
          <w:sz w:val="22"/>
          <w:szCs w:val="22"/>
        </w:rPr>
        <w:t>daylight filtered through trees or rock crevices as it sleeps?</w:t>
      </w:r>
    </w:p>
    <w:p w14:paraId="0F1B3264" w14:textId="77777777" w:rsidR="007B16B9" w:rsidRPr="002764E1" w:rsidRDefault="007B16B9" w:rsidP="007B16B9">
      <w:pPr>
        <w:rPr>
          <w:sz w:val="22"/>
          <w:szCs w:val="22"/>
        </w:rPr>
      </w:pPr>
    </w:p>
    <w:p w14:paraId="7FBA8D74" w14:textId="65D65A91" w:rsidR="00592754" w:rsidRPr="002764E1" w:rsidRDefault="007B16B9" w:rsidP="00C47561">
      <w:pPr>
        <w:jc w:val="center"/>
        <w:rPr>
          <w:sz w:val="22"/>
          <w:szCs w:val="22"/>
        </w:rPr>
      </w:pPr>
      <w:r w:rsidRPr="002764E1">
        <w:rPr>
          <w:noProof/>
          <w:sz w:val="22"/>
          <w:szCs w:val="22"/>
          <w:lang w:val="en-GB" w:eastAsia="en-GB"/>
        </w:rPr>
        <w:drawing>
          <wp:inline distT="0" distB="0" distL="0" distR="0" wp14:anchorId="302FF61C" wp14:editId="5D616B18">
            <wp:extent cx="4940935" cy="3111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ines Fig 2 UV Index.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1503" cy="3131206"/>
                    </a:xfrm>
                    <a:prstGeom prst="rect">
                      <a:avLst/>
                    </a:prstGeom>
                  </pic:spPr>
                </pic:pic>
              </a:graphicData>
            </a:graphic>
          </wp:inline>
        </w:drawing>
      </w:r>
    </w:p>
    <w:p w14:paraId="2F2FE60F" w14:textId="2422F3D7" w:rsidR="00592754" w:rsidRPr="00FF5064" w:rsidRDefault="00592754" w:rsidP="00F06635">
      <w:pPr>
        <w:rPr>
          <w:sz w:val="22"/>
          <w:szCs w:val="22"/>
        </w:rPr>
      </w:pPr>
    </w:p>
    <w:p w14:paraId="51A39141" w14:textId="2162E477" w:rsidR="00F32960" w:rsidRPr="004A62D5" w:rsidRDefault="00F32960" w:rsidP="00F32960">
      <w:pPr>
        <w:rPr>
          <w:sz w:val="18"/>
          <w:szCs w:val="18"/>
        </w:rPr>
      </w:pPr>
      <w:r w:rsidRPr="004A62D5">
        <w:rPr>
          <w:b/>
          <w:sz w:val="18"/>
          <w:szCs w:val="18"/>
        </w:rPr>
        <w:t xml:space="preserve">Figure 2. </w:t>
      </w:r>
      <w:r w:rsidRPr="004A62D5">
        <w:rPr>
          <w:sz w:val="18"/>
          <w:szCs w:val="18"/>
        </w:rPr>
        <w:t xml:space="preserve">Reptiles can be assigned to one of four “ranges” of UV exposure based on their natural microhabitat and known basking behavior. </w:t>
      </w:r>
      <w:r w:rsidRPr="004A62D5">
        <w:rPr>
          <w:i/>
          <w:sz w:val="18"/>
          <w:szCs w:val="18"/>
        </w:rPr>
        <w:t>Shown here</w:t>
      </w:r>
      <w:r w:rsidRPr="004A62D5">
        <w:rPr>
          <w:sz w:val="18"/>
          <w:szCs w:val="18"/>
        </w:rPr>
        <w:t>, a simple “target figure” for the maximum UVI to be offered at reptile level is based upon the estimated UV Index during early to mid-morning, when basking behavior is most often observed.</w:t>
      </w:r>
      <w:r w:rsidR="002764E1" w:rsidRPr="004A62D5">
        <w:rPr>
          <w:sz w:val="18"/>
          <w:szCs w:val="18"/>
        </w:rPr>
        <w:t xml:space="preserve"> </w:t>
      </w:r>
      <w:r w:rsidRPr="004A62D5">
        <w:rPr>
          <w:sz w:val="18"/>
          <w:szCs w:val="18"/>
        </w:rPr>
        <w:t xml:space="preserve">The UV </w:t>
      </w:r>
      <w:r w:rsidR="002764E1" w:rsidRPr="004A62D5">
        <w:rPr>
          <w:sz w:val="18"/>
          <w:szCs w:val="18"/>
        </w:rPr>
        <w:t>i</w:t>
      </w:r>
      <w:r w:rsidRPr="004A62D5">
        <w:rPr>
          <w:sz w:val="18"/>
          <w:szCs w:val="18"/>
        </w:rPr>
        <w:t xml:space="preserve">ndex (UVI) is a measure of the intensity of light </w:t>
      </w:r>
      <w:r w:rsidR="006553C2" w:rsidRPr="004A62D5">
        <w:rPr>
          <w:sz w:val="18"/>
          <w:szCs w:val="18"/>
        </w:rPr>
        <w:t xml:space="preserve">from a UVB lamp or sunlight </w:t>
      </w:r>
      <w:r w:rsidRPr="004A62D5">
        <w:rPr>
          <w:sz w:val="18"/>
          <w:szCs w:val="18"/>
        </w:rPr>
        <w:t>using a Solarmeter</w:t>
      </w:r>
      <w:r w:rsidR="004E27BE" w:rsidRPr="004A62D5">
        <w:rPr>
          <w:sz w:val="18"/>
          <w:szCs w:val="18"/>
          <w:vertAlign w:val="superscript"/>
        </w:rPr>
        <w:t>®</w:t>
      </w:r>
      <w:r w:rsidRPr="004A62D5">
        <w:rPr>
          <w:sz w:val="18"/>
          <w:szCs w:val="18"/>
        </w:rPr>
        <w:t xml:space="preserve"> </w:t>
      </w:r>
      <w:r w:rsidR="004E27BE" w:rsidRPr="004A62D5">
        <w:rPr>
          <w:sz w:val="18"/>
          <w:szCs w:val="18"/>
        </w:rPr>
        <w:t xml:space="preserve">Model </w:t>
      </w:r>
      <w:r w:rsidRPr="004A62D5">
        <w:rPr>
          <w:sz w:val="18"/>
          <w:szCs w:val="18"/>
        </w:rPr>
        <w:t>6.5 or 6.5R</w:t>
      </w:r>
      <w:r w:rsidR="004E27BE" w:rsidRPr="004A62D5">
        <w:rPr>
          <w:sz w:val="18"/>
          <w:szCs w:val="18"/>
        </w:rPr>
        <w:t xml:space="preserve"> UV Index Meter</w:t>
      </w:r>
      <w:r w:rsidRPr="004A62D5">
        <w:rPr>
          <w:sz w:val="18"/>
          <w:szCs w:val="18"/>
        </w:rPr>
        <w:t xml:space="preserve"> (Solar Light Company LLC)</w:t>
      </w:r>
    </w:p>
    <w:p w14:paraId="5F3828D0" w14:textId="5B20E5B1" w:rsidR="00F92471" w:rsidRPr="00FF5064" w:rsidRDefault="00C40BD0" w:rsidP="00C40BD0">
      <w:pPr>
        <w:rPr>
          <w:sz w:val="22"/>
          <w:szCs w:val="22"/>
        </w:rPr>
      </w:pPr>
      <w:r w:rsidRPr="00C47561">
        <w:rPr>
          <w:sz w:val="22"/>
          <w:szCs w:val="22"/>
        </w:rPr>
        <w:lastRenderedPageBreak/>
        <w:t>Full</w:t>
      </w:r>
      <w:r w:rsidR="006553C2" w:rsidRPr="00FF5064">
        <w:rPr>
          <w:sz w:val="22"/>
          <w:szCs w:val="22"/>
        </w:rPr>
        <w:t>-</w:t>
      </w:r>
      <w:r w:rsidRPr="00C47561">
        <w:rPr>
          <w:sz w:val="22"/>
          <w:szCs w:val="22"/>
        </w:rPr>
        <w:t>spectrum lighting</w:t>
      </w:r>
      <w:r w:rsidRPr="00FF5064">
        <w:rPr>
          <w:sz w:val="22"/>
          <w:szCs w:val="22"/>
        </w:rPr>
        <w:t xml:space="preserve"> </w:t>
      </w:r>
      <w:r w:rsidR="00E675C0" w:rsidRPr="00C47561">
        <w:rPr>
          <w:sz w:val="22"/>
          <w:szCs w:val="22"/>
        </w:rPr>
        <w:t>that provides</w:t>
      </w:r>
      <w:r w:rsidRPr="00FF5064">
        <w:rPr>
          <w:sz w:val="22"/>
          <w:szCs w:val="22"/>
        </w:rPr>
        <w:t xml:space="preserve"> appropriate levels of UVB is now widely recommended for</w:t>
      </w:r>
      <w:r w:rsidRPr="0014327D">
        <w:rPr>
          <w:sz w:val="22"/>
          <w:szCs w:val="22"/>
        </w:rPr>
        <w:t xml:space="preserve"> </w:t>
      </w:r>
      <w:r w:rsidR="00E675C0" w:rsidRPr="006553C2">
        <w:rPr>
          <w:sz w:val="22"/>
          <w:szCs w:val="22"/>
        </w:rPr>
        <w:t>ALL</w:t>
      </w:r>
      <w:r w:rsidRPr="006553C2">
        <w:rPr>
          <w:sz w:val="22"/>
          <w:szCs w:val="22"/>
        </w:rPr>
        <w:t xml:space="preserve"> </w:t>
      </w:r>
      <w:r w:rsidRPr="00C47561">
        <w:rPr>
          <w:sz w:val="22"/>
          <w:szCs w:val="22"/>
        </w:rPr>
        <w:t xml:space="preserve">species, for health and welfare reasons. </w:t>
      </w:r>
      <w:r w:rsidR="00D51641" w:rsidRPr="00C47561">
        <w:rPr>
          <w:sz w:val="22"/>
          <w:szCs w:val="22"/>
        </w:rPr>
        <w:t xml:space="preserve">Species that consume whole prey </w:t>
      </w:r>
      <w:r w:rsidR="00F92471" w:rsidRPr="002764E1">
        <w:rPr>
          <w:sz w:val="22"/>
          <w:szCs w:val="22"/>
        </w:rPr>
        <w:t>can utilize vitamin D</w:t>
      </w:r>
      <w:r w:rsidR="00F92471" w:rsidRPr="00FF5064">
        <w:rPr>
          <w:sz w:val="22"/>
          <w:szCs w:val="22"/>
          <w:vertAlign w:val="subscript"/>
        </w:rPr>
        <w:t>3</w:t>
      </w:r>
      <w:r w:rsidR="00F92471" w:rsidRPr="00FF5064">
        <w:rPr>
          <w:sz w:val="22"/>
          <w:szCs w:val="22"/>
        </w:rPr>
        <w:t xml:space="preserve"> from their diet </w:t>
      </w:r>
      <w:r w:rsidR="00D51641" w:rsidRPr="00C47561">
        <w:rPr>
          <w:sz w:val="22"/>
          <w:szCs w:val="22"/>
        </w:rPr>
        <w:t>and do not appear to “need” UVB</w:t>
      </w:r>
      <w:r w:rsidR="0057694A">
        <w:rPr>
          <w:sz w:val="22"/>
          <w:szCs w:val="22"/>
        </w:rPr>
        <w:t xml:space="preserve"> for normal calcium metabolism</w:t>
      </w:r>
      <w:r w:rsidR="00D51641" w:rsidRPr="00C47561">
        <w:rPr>
          <w:sz w:val="22"/>
          <w:szCs w:val="22"/>
        </w:rPr>
        <w:t xml:space="preserve">, although </w:t>
      </w:r>
      <w:r w:rsidR="00F92471" w:rsidRPr="00C47561">
        <w:rPr>
          <w:sz w:val="22"/>
          <w:szCs w:val="22"/>
        </w:rPr>
        <w:t xml:space="preserve">it </w:t>
      </w:r>
      <w:r w:rsidR="002A5F9B">
        <w:rPr>
          <w:sz w:val="22"/>
          <w:szCs w:val="22"/>
        </w:rPr>
        <w:t>is likely to be the main source of vitamin D</w:t>
      </w:r>
      <w:r w:rsidR="002A5F9B" w:rsidRPr="004A62D5">
        <w:rPr>
          <w:sz w:val="22"/>
          <w:szCs w:val="22"/>
          <w:vertAlign w:val="subscript"/>
        </w:rPr>
        <w:t>3</w:t>
      </w:r>
      <w:r w:rsidR="002A5F9B">
        <w:rPr>
          <w:sz w:val="22"/>
          <w:szCs w:val="22"/>
        </w:rPr>
        <w:t xml:space="preserve"> in wild reptiles, </w:t>
      </w:r>
      <w:r w:rsidR="00030776">
        <w:rPr>
          <w:sz w:val="22"/>
          <w:szCs w:val="22"/>
        </w:rPr>
        <w:t xml:space="preserve">and </w:t>
      </w:r>
      <w:r w:rsidR="002A5F9B">
        <w:rPr>
          <w:sz w:val="22"/>
          <w:szCs w:val="22"/>
        </w:rPr>
        <w:t xml:space="preserve">has other beneficial local effects including </w:t>
      </w:r>
      <w:r w:rsidR="00030776">
        <w:rPr>
          <w:sz w:val="22"/>
          <w:szCs w:val="22"/>
        </w:rPr>
        <w:t xml:space="preserve">enabling </w:t>
      </w:r>
      <w:r w:rsidR="002A5F9B">
        <w:rPr>
          <w:sz w:val="22"/>
          <w:szCs w:val="22"/>
        </w:rPr>
        <w:t>endorphin synthesis</w:t>
      </w:r>
      <w:r w:rsidR="00030776">
        <w:rPr>
          <w:sz w:val="22"/>
          <w:szCs w:val="22"/>
        </w:rPr>
        <w:t xml:space="preserve"> – providing the “feel-good factor” of sunlight. Lamps emitting UVB also provide UVA, which is part of the visible spectrum to reptiles, enabling full color vision.  </w:t>
      </w:r>
    </w:p>
    <w:p w14:paraId="16125C17" w14:textId="77777777" w:rsidR="00F92471" w:rsidRPr="00C47561" w:rsidRDefault="00F92471" w:rsidP="00C40BD0">
      <w:pPr>
        <w:rPr>
          <w:sz w:val="10"/>
          <w:szCs w:val="10"/>
        </w:rPr>
      </w:pPr>
    </w:p>
    <w:p w14:paraId="2394A2BB" w14:textId="0ECAF301" w:rsidR="005C0DD8" w:rsidRPr="005C0DD8" w:rsidRDefault="005C0DD8" w:rsidP="00C40BD0">
      <w:pPr>
        <w:rPr>
          <w:sz w:val="10"/>
          <w:szCs w:val="10"/>
        </w:rPr>
      </w:pPr>
    </w:p>
    <w:p w14:paraId="185D37CE" w14:textId="67A2CC18" w:rsidR="005C0DD8" w:rsidRPr="00E96847" w:rsidRDefault="00BA5A4D" w:rsidP="00C40BD0">
      <w:pPr>
        <w:rPr>
          <w:b/>
          <w:sz w:val="28"/>
          <w:szCs w:val="28"/>
        </w:rPr>
      </w:pPr>
      <w:r>
        <w:rPr>
          <w:b/>
          <w:sz w:val="28"/>
          <w:szCs w:val="28"/>
        </w:rPr>
        <w:t xml:space="preserve">Creating a “patch of sunlight” </w:t>
      </w:r>
    </w:p>
    <w:p w14:paraId="1FADECBE" w14:textId="77777777" w:rsidR="005C0DD8" w:rsidRDefault="005C0DD8" w:rsidP="00C40BD0">
      <w:pPr>
        <w:rPr>
          <w:sz w:val="22"/>
          <w:szCs w:val="22"/>
        </w:rPr>
      </w:pPr>
    </w:p>
    <w:p w14:paraId="2BF03AB4" w14:textId="1AD92B42" w:rsidR="00C40BD0" w:rsidRPr="00C47561" w:rsidRDefault="00C40BD0" w:rsidP="00C40BD0">
      <w:pPr>
        <w:rPr>
          <w:sz w:val="10"/>
          <w:szCs w:val="10"/>
        </w:rPr>
      </w:pPr>
      <w:r w:rsidRPr="00C47561">
        <w:rPr>
          <w:sz w:val="22"/>
          <w:szCs w:val="22"/>
        </w:rPr>
        <w:t>No single lamp can replicate the entire solar spectrum, but a combination of lamps placed close together, with overlapping beams aimed at a “</w:t>
      </w:r>
      <w:r w:rsidRPr="00C47561">
        <w:rPr>
          <w:i/>
          <w:sz w:val="22"/>
          <w:szCs w:val="22"/>
        </w:rPr>
        <w:t>basking zone</w:t>
      </w:r>
      <w:r w:rsidRPr="00C47561">
        <w:rPr>
          <w:sz w:val="22"/>
          <w:szCs w:val="22"/>
        </w:rPr>
        <w:t>” below, can create a “</w:t>
      </w:r>
      <w:r w:rsidRPr="00C47561">
        <w:rPr>
          <w:i/>
          <w:sz w:val="22"/>
          <w:szCs w:val="22"/>
        </w:rPr>
        <w:t>patch of sunlight</w:t>
      </w:r>
      <w:r w:rsidRPr="00C47561">
        <w:rPr>
          <w:sz w:val="22"/>
          <w:szCs w:val="22"/>
        </w:rPr>
        <w:t>”</w:t>
      </w:r>
      <w:r w:rsidRPr="002764E1">
        <w:rPr>
          <w:sz w:val="22"/>
          <w:szCs w:val="22"/>
        </w:rPr>
        <w:t xml:space="preserve"> </w:t>
      </w:r>
      <w:r w:rsidRPr="00C47561">
        <w:rPr>
          <w:sz w:val="22"/>
          <w:szCs w:val="22"/>
        </w:rPr>
        <w:t xml:space="preserve">that reptiles will </w:t>
      </w:r>
      <w:r w:rsidR="00B41543" w:rsidRPr="00BE45EA">
        <w:rPr>
          <w:sz w:val="22"/>
          <w:szCs w:val="22"/>
        </w:rPr>
        <w:t>recognize as such and respond to, accordingly.</w:t>
      </w:r>
      <w:r w:rsidRPr="00C47561">
        <w:rPr>
          <w:sz w:val="22"/>
          <w:szCs w:val="22"/>
        </w:rPr>
        <w:t xml:space="preserve"> </w:t>
      </w:r>
      <w:r w:rsidR="00C527E6">
        <w:rPr>
          <w:sz w:val="22"/>
          <w:szCs w:val="22"/>
        </w:rPr>
        <w:t>T</w:t>
      </w:r>
      <w:r w:rsidRPr="00C47561">
        <w:rPr>
          <w:sz w:val="22"/>
          <w:szCs w:val="22"/>
        </w:rPr>
        <w:t>his combination will</w:t>
      </w:r>
      <w:r w:rsidR="00C527E6">
        <w:rPr>
          <w:sz w:val="22"/>
          <w:szCs w:val="22"/>
        </w:rPr>
        <w:t xml:space="preserve"> generally </w:t>
      </w:r>
      <w:r w:rsidRPr="00C47561">
        <w:rPr>
          <w:sz w:val="22"/>
          <w:szCs w:val="22"/>
        </w:rPr>
        <w:t xml:space="preserve">consist of three types of lamps: </w:t>
      </w:r>
      <w:r w:rsidRPr="00C47561">
        <w:rPr>
          <w:sz w:val="22"/>
          <w:szCs w:val="22"/>
        </w:rPr>
        <w:br/>
      </w:r>
    </w:p>
    <w:p w14:paraId="3A08DE56" w14:textId="18031853" w:rsidR="00C40BD0" w:rsidRPr="00C47561" w:rsidRDefault="00C40BD0" w:rsidP="00C47561">
      <w:pPr>
        <w:pStyle w:val="ListParagraph"/>
        <w:numPr>
          <w:ilvl w:val="0"/>
          <w:numId w:val="36"/>
        </w:numPr>
        <w:rPr>
          <w:rFonts w:ascii="Times New Roman" w:hAnsi="Times New Roman" w:cs="Times New Roman"/>
        </w:rPr>
      </w:pPr>
      <w:r w:rsidRPr="00C47561">
        <w:rPr>
          <w:rFonts w:ascii="Times New Roman" w:hAnsi="Times New Roman" w:cs="Times New Roman"/>
        </w:rPr>
        <w:t xml:space="preserve">UVB-emitting lamp sold for use with reptiles, </w:t>
      </w:r>
      <w:r w:rsidR="00C527E6">
        <w:rPr>
          <w:rFonts w:ascii="Times New Roman" w:hAnsi="Times New Roman" w:cs="Times New Roman"/>
        </w:rPr>
        <w:t>e.g.</w:t>
      </w:r>
      <w:r w:rsidRPr="00C47561">
        <w:rPr>
          <w:rFonts w:ascii="Times New Roman" w:hAnsi="Times New Roman" w:cs="Times New Roman"/>
        </w:rPr>
        <w:t xml:space="preserve"> fluorescent UVB tube (UVB</w:t>
      </w:r>
      <w:r w:rsidR="00C527E6">
        <w:rPr>
          <w:rFonts w:ascii="Times New Roman" w:hAnsi="Times New Roman" w:cs="Times New Roman"/>
        </w:rPr>
        <w:t xml:space="preserve">, </w:t>
      </w:r>
      <w:r w:rsidRPr="00C47561">
        <w:rPr>
          <w:rFonts w:ascii="Times New Roman" w:hAnsi="Times New Roman" w:cs="Times New Roman"/>
        </w:rPr>
        <w:t>UVA</w:t>
      </w:r>
      <w:r w:rsidR="0031034F">
        <w:rPr>
          <w:rFonts w:ascii="Times New Roman" w:hAnsi="Times New Roman" w:cs="Times New Roman"/>
        </w:rPr>
        <w:t>, &amp;</w:t>
      </w:r>
      <w:r w:rsidRPr="00C47561">
        <w:rPr>
          <w:rFonts w:ascii="Times New Roman" w:hAnsi="Times New Roman" w:cs="Times New Roman"/>
        </w:rPr>
        <w:t xml:space="preserve"> some visible light)</w:t>
      </w:r>
    </w:p>
    <w:p w14:paraId="01466602" w14:textId="772AAFB3" w:rsidR="00C40BD0" w:rsidRPr="00C47561" w:rsidRDefault="00C40BD0" w:rsidP="00C47561">
      <w:pPr>
        <w:pStyle w:val="ListParagraph"/>
        <w:numPr>
          <w:ilvl w:val="0"/>
          <w:numId w:val="36"/>
        </w:numPr>
        <w:rPr>
          <w:rFonts w:ascii="Times New Roman" w:hAnsi="Times New Roman" w:cs="Times New Roman"/>
        </w:rPr>
      </w:pPr>
      <w:r w:rsidRPr="00C47561">
        <w:rPr>
          <w:rFonts w:ascii="Times New Roman" w:hAnsi="Times New Roman" w:cs="Times New Roman"/>
        </w:rPr>
        <w:t>Incandescent lamp</w:t>
      </w:r>
      <w:r w:rsidR="0031034F">
        <w:rPr>
          <w:rFonts w:ascii="Times New Roman" w:hAnsi="Times New Roman" w:cs="Times New Roman"/>
        </w:rPr>
        <w:t xml:space="preserve">, e.g. </w:t>
      </w:r>
      <w:r w:rsidRPr="00C47561">
        <w:rPr>
          <w:rFonts w:ascii="Times New Roman" w:hAnsi="Times New Roman" w:cs="Times New Roman"/>
        </w:rPr>
        <w:t>tungsten filament reflector or halogen bulb</w:t>
      </w:r>
      <w:r w:rsidR="0031034F">
        <w:rPr>
          <w:rFonts w:ascii="Times New Roman" w:hAnsi="Times New Roman" w:cs="Times New Roman"/>
        </w:rPr>
        <w:t xml:space="preserve"> (</w:t>
      </w:r>
      <w:r w:rsidR="006553C2">
        <w:rPr>
          <w:rFonts w:ascii="Times New Roman" w:hAnsi="Times New Roman" w:cs="Times New Roman"/>
        </w:rPr>
        <w:t>infrared</w:t>
      </w:r>
      <w:r w:rsidR="0031034F">
        <w:rPr>
          <w:rFonts w:ascii="Times New Roman" w:hAnsi="Times New Roman" w:cs="Times New Roman"/>
        </w:rPr>
        <w:t xml:space="preserve"> &amp;</w:t>
      </w:r>
      <w:r w:rsidRPr="00C47561">
        <w:rPr>
          <w:rFonts w:ascii="Times New Roman" w:hAnsi="Times New Roman" w:cs="Times New Roman"/>
        </w:rPr>
        <w:t xml:space="preserve"> some visible light</w:t>
      </w:r>
      <w:r w:rsidR="00E96847">
        <w:rPr>
          <w:rFonts w:ascii="Times New Roman" w:hAnsi="Times New Roman" w:cs="Times New Roman"/>
        </w:rPr>
        <w:t xml:space="preserve"> create heat</w:t>
      </w:r>
      <w:r w:rsidRPr="00C47561">
        <w:rPr>
          <w:rFonts w:ascii="Times New Roman" w:hAnsi="Times New Roman" w:cs="Times New Roman"/>
        </w:rPr>
        <w:t>)</w:t>
      </w:r>
    </w:p>
    <w:p w14:paraId="04C40943" w14:textId="4602760E" w:rsidR="00C40BD0" w:rsidRPr="00C47561" w:rsidRDefault="00C40BD0" w:rsidP="00C47561">
      <w:pPr>
        <w:pStyle w:val="ListParagraph"/>
        <w:numPr>
          <w:ilvl w:val="0"/>
          <w:numId w:val="36"/>
        </w:numPr>
        <w:rPr>
          <w:rFonts w:ascii="Times New Roman" w:hAnsi="Times New Roman" w:cs="Times New Roman"/>
        </w:rPr>
      </w:pPr>
      <w:r w:rsidRPr="00C47561">
        <w:rPr>
          <w:rFonts w:ascii="Times New Roman" w:hAnsi="Times New Roman" w:cs="Times New Roman"/>
        </w:rPr>
        <w:t>Either a “white” LED strip or flood bulb or metal halide floodlight ( intense visible light)</w:t>
      </w:r>
    </w:p>
    <w:p w14:paraId="6FA3FB19" w14:textId="6777E035" w:rsidR="00C40BD0" w:rsidRPr="00C47561" w:rsidRDefault="00C40BD0" w:rsidP="00C40BD0">
      <w:pPr>
        <w:rPr>
          <w:sz w:val="22"/>
          <w:szCs w:val="22"/>
        </w:rPr>
      </w:pPr>
      <w:r w:rsidRPr="00C47561">
        <w:rPr>
          <w:sz w:val="22"/>
          <w:szCs w:val="22"/>
        </w:rPr>
        <w:t>Non-light-emitting heaters, such as ceramic heat emitters and “deep heat projectors” do not emit the wavelengths found in sunlight and are not suitable for use as basking lamps.</w:t>
      </w:r>
    </w:p>
    <w:p w14:paraId="41635688" w14:textId="7A71416B" w:rsidR="0065415D" w:rsidRPr="002764E1" w:rsidRDefault="0065415D" w:rsidP="00F06635">
      <w:pPr>
        <w:rPr>
          <w:sz w:val="22"/>
          <w:szCs w:val="22"/>
        </w:rPr>
      </w:pPr>
    </w:p>
    <w:p w14:paraId="2A307314" w14:textId="77777777" w:rsidR="00F92471" w:rsidRPr="00C47561" w:rsidRDefault="00F92471" w:rsidP="00F06635">
      <w:pPr>
        <w:rPr>
          <w:b/>
          <w:sz w:val="10"/>
          <w:szCs w:val="10"/>
        </w:rPr>
      </w:pPr>
    </w:p>
    <w:p w14:paraId="23D2EBF0" w14:textId="60975F50" w:rsidR="00A37A6F" w:rsidRPr="002764E1" w:rsidRDefault="00F06635" w:rsidP="00F06635">
      <w:pPr>
        <w:rPr>
          <w:b/>
          <w:sz w:val="28"/>
          <w:szCs w:val="28"/>
        </w:rPr>
      </w:pPr>
      <w:r w:rsidRPr="002764E1">
        <w:rPr>
          <w:b/>
          <w:sz w:val="28"/>
          <w:szCs w:val="28"/>
        </w:rPr>
        <w:t>Gener</w:t>
      </w:r>
      <w:r w:rsidRPr="0031034F">
        <w:rPr>
          <w:b/>
          <w:sz w:val="28"/>
          <w:szCs w:val="28"/>
        </w:rPr>
        <w:t xml:space="preserve">al </w:t>
      </w:r>
      <w:r w:rsidR="001463D0" w:rsidRPr="002764E1">
        <w:rPr>
          <w:b/>
          <w:sz w:val="28"/>
          <w:szCs w:val="28"/>
        </w:rPr>
        <w:t>g</w:t>
      </w:r>
      <w:r w:rsidRPr="00FF5064">
        <w:rPr>
          <w:b/>
          <w:sz w:val="28"/>
          <w:szCs w:val="28"/>
        </w:rPr>
        <w:t>uidelines</w:t>
      </w:r>
      <w:r w:rsidR="00035835" w:rsidRPr="00C47561">
        <w:rPr>
          <w:b/>
          <w:sz w:val="28"/>
          <w:szCs w:val="28"/>
        </w:rPr>
        <w:t xml:space="preserve"> </w:t>
      </w:r>
    </w:p>
    <w:p w14:paraId="4723C097" w14:textId="7B72C833" w:rsidR="001463D0" w:rsidRPr="00C47561" w:rsidRDefault="001463D0" w:rsidP="00F06635">
      <w:pPr>
        <w:rPr>
          <w:b/>
          <w:sz w:val="10"/>
          <w:szCs w:val="10"/>
        </w:rPr>
      </w:pPr>
    </w:p>
    <w:p w14:paraId="66096532" w14:textId="24C5C716" w:rsidR="00FD2E42" w:rsidRPr="00C47561" w:rsidRDefault="00FD2E42" w:rsidP="00FD2E42">
      <w:pPr>
        <w:rPr>
          <w:sz w:val="22"/>
        </w:rPr>
      </w:pPr>
      <w:r w:rsidRPr="00C47561">
        <w:rPr>
          <w:sz w:val="22"/>
        </w:rPr>
        <w:t>Lighting for captive reptiles is an ever-</w:t>
      </w:r>
      <w:r w:rsidRPr="00C47561">
        <w:rPr>
          <w:sz w:val="22"/>
          <w:szCs w:val="22"/>
        </w:rPr>
        <w:t>expanding area of research</w:t>
      </w:r>
      <w:r w:rsidRPr="00C47561">
        <w:rPr>
          <w:sz w:val="22"/>
        </w:rPr>
        <w:t xml:space="preserve">. </w:t>
      </w:r>
      <w:r w:rsidR="0031034F">
        <w:rPr>
          <w:sz w:val="22"/>
        </w:rPr>
        <w:t>W</w:t>
      </w:r>
      <w:r w:rsidRPr="00C47561">
        <w:rPr>
          <w:sz w:val="22"/>
        </w:rPr>
        <w:t>e encourage every reptile owner to research their species of interest and to always ask your veterinarian if you have specific questions.</w:t>
      </w:r>
    </w:p>
    <w:p w14:paraId="5F4133B9" w14:textId="0AFBEB0D" w:rsidR="00FD2E42" w:rsidRPr="002764E1" w:rsidRDefault="00FD2E42" w:rsidP="00FD2E42">
      <w:pPr>
        <w:rPr>
          <w:b/>
          <w:sz w:val="22"/>
        </w:rPr>
      </w:pPr>
    </w:p>
    <w:p w14:paraId="0D07AAB2" w14:textId="28530332" w:rsidR="00430CB6" w:rsidRDefault="00430CB6" w:rsidP="00430CB6">
      <w:pPr>
        <w:rPr>
          <w:b/>
          <w:color w:val="000000" w:themeColor="text1"/>
        </w:rPr>
      </w:pPr>
      <w:r w:rsidRPr="00FF5064">
        <w:rPr>
          <w:b/>
          <w:color w:val="000000" w:themeColor="text1"/>
        </w:rPr>
        <w:t>UVB rays are blocked by glass or plastic.</w:t>
      </w:r>
    </w:p>
    <w:p w14:paraId="7A2C1DF1" w14:textId="2E5AECDA" w:rsidR="00430CB6" w:rsidRPr="002764E1" w:rsidRDefault="00430CB6" w:rsidP="00430CB6">
      <w:pPr>
        <w:pStyle w:val="ListParagraph"/>
        <w:numPr>
          <w:ilvl w:val="0"/>
          <w:numId w:val="24"/>
        </w:numPr>
        <w:rPr>
          <w:rFonts w:ascii="Times New Roman" w:hAnsi="Times New Roman" w:cs="Times New Roman"/>
        </w:rPr>
      </w:pPr>
      <w:r w:rsidRPr="00C47561">
        <w:rPr>
          <w:rFonts w:ascii="Times New Roman" w:hAnsi="Times New Roman" w:cs="Times New Roman"/>
        </w:rPr>
        <w:t xml:space="preserve">Normal glass </w:t>
      </w:r>
      <w:r w:rsidR="00917266">
        <w:rPr>
          <w:rFonts w:ascii="Times New Roman" w:hAnsi="Times New Roman" w:cs="Times New Roman"/>
        </w:rPr>
        <w:t xml:space="preserve">used for windows and vivariums </w:t>
      </w:r>
      <w:r w:rsidRPr="00C47561">
        <w:rPr>
          <w:rFonts w:ascii="Times New Roman" w:hAnsi="Times New Roman" w:cs="Times New Roman"/>
        </w:rPr>
        <w:t>blocks all UVB</w:t>
      </w:r>
      <w:r w:rsidR="00917266">
        <w:rPr>
          <w:rFonts w:ascii="Times New Roman" w:hAnsi="Times New Roman" w:cs="Times New Roman"/>
        </w:rPr>
        <w:t>. M</w:t>
      </w:r>
      <w:r w:rsidRPr="00C47561">
        <w:rPr>
          <w:rFonts w:ascii="Times New Roman" w:hAnsi="Times New Roman" w:cs="Times New Roman"/>
        </w:rPr>
        <w:t>ost transparent plastics either block all</w:t>
      </w:r>
      <w:r w:rsidR="00FF5064">
        <w:rPr>
          <w:rFonts w:ascii="Times New Roman" w:hAnsi="Times New Roman" w:cs="Times New Roman"/>
        </w:rPr>
        <w:t xml:space="preserve"> or a high percentage of</w:t>
      </w:r>
      <w:r w:rsidRPr="00C47561">
        <w:rPr>
          <w:rFonts w:ascii="Times New Roman" w:hAnsi="Times New Roman" w:cs="Times New Roman"/>
        </w:rPr>
        <w:t xml:space="preserve"> UVB</w:t>
      </w:r>
      <w:r w:rsidR="00FF5064">
        <w:rPr>
          <w:rFonts w:ascii="Times New Roman" w:hAnsi="Times New Roman" w:cs="Times New Roman"/>
        </w:rPr>
        <w:t>. When exposed to UV, translucent plastic also</w:t>
      </w:r>
      <w:r w:rsidRPr="00C47561">
        <w:rPr>
          <w:rFonts w:ascii="Times New Roman" w:hAnsi="Times New Roman" w:cs="Times New Roman"/>
        </w:rPr>
        <w:t xml:space="preserve"> become</w:t>
      </w:r>
      <w:r w:rsidR="00FF5064">
        <w:rPr>
          <w:rFonts w:ascii="Times New Roman" w:hAnsi="Times New Roman" w:cs="Times New Roman"/>
        </w:rPr>
        <w:t>s</w:t>
      </w:r>
      <w:r w:rsidRPr="00C47561">
        <w:rPr>
          <w:rFonts w:ascii="Times New Roman" w:hAnsi="Times New Roman" w:cs="Times New Roman"/>
        </w:rPr>
        <w:t xml:space="preserve"> brittle and discolored. </w:t>
      </w:r>
    </w:p>
    <w:p w14:paraId="098597FF" w14:textId="4F6EC79E" w:rsidR="00430CB6" w:rsidRPr="00C47561" w:rsidRDefault="00CD5687" w:rsidP="00430CB6">
      <w:pPr>
        <w:pStyle w:val="ListParagraph"/>
        <w:numPr>
          <w:ilvl w:val="0"/>
          <w:numId w:val="24"/>
        </w:numPr>
        <w:rPr>
          <w:rFonts w:ascii="Times New Roman" w:hAnsi="Times New Roman" w:cs="Times New Roman"/>
        </w:rPr>
      </w:pPr>
      <w:r w:rsidRPr="00C47561">
        <w:rPr>
          <w:rFonts w:ascii="Times New Roman" w:hAnsi="Times New Roman" w:cs="Times New Roman"/>
          <w:sz w:val="24"/>
          <w:szCs w:val="24"/>
        </w:rPr>
        <w:t>NEVER</w:t>
      </w:r>
      <w:r w:rsidR="001D6D8E">
        <w:rPr>
          <w:rFonts w:ascii="Times New Roman" w:hAnsi="Times New Roman" w:cs="Times New Roman"/>
        </w:rPr>
        <w:t xml:space="preserve"> place </w:t>
      </w:r>
      <w:r w:rsidR="00430CB6" w:rsidRPr="00C47561">
        <w:rPr>
          <w:rFonts w:ascii="Times New Roman" w:hAnsi="Times New Roman" w:cs="Times New Roman"/>
        </w:rPr>
        <w:t xml:space="preserve">UVB lamps above glass or plastic sheets. Likewise, </w:t>
      </w:r>
      <w:r w:rsidR="001D6D8E">
        <w:rPr>
          <w:rFonts w:ascii="Times New Roman" w:hAnsi="Times New Roman" w:cs="Times New Roman"/>
        </w:rPr>
        <w:t>remove transparent plastic front cover</w:t>
      </w:r>
      <w:r>
        <w:rPr>
          <w:rFonts w:ascii="Times New Roman" w:hAnsi="Times New Roman" w:cs="Times New Roman"/>
        </w:rPr>
        <w:t>s</w:t>
      </w:r>
      <w:r w:rsidR="001D6D8E">
        <w:rPr>
          <w:rFonts w:ascii="Times New Roman" w:hAnsi="Times New Roman" w:cs="Times New Roman"/>
        </w:rPr>
        <w:t xml:space="preserve"> or protective shield</w:t>
      </w:r>
      <w:r>
        <w:rPr>
          <w:rFonts w:ascii="Times New Roman" w:hAnsi="Times New Roman" w:cs="Times New Roman"/>
        </w:rPr>
        <w:t>s</w:t>
      </w:r>
      <w:r w:rsidR="001D6D8E">
        <w:rPr>
          <w:rFonts w:ascii="Times New Roman" w:hAnsi="Times New Roman" w:cs="Times New Roman"/>
        </w:rPr>
        <w:t xml:space="preserve"> for</w:t>
      </w:r>
      <w:r w:rsidR="00430CB6" w:rsidRPr="00C47561">
        <w:rPr>
          <w:rFonts w:ascii="Times New Roman" w:hAnsi="Times New Roman" w:cs="Times New Roman"/>
        </w:rPr>
        <w:t xml:space="preserve"> </w:t>
      </w:r>
      <w:r w:rsidR="001D6D8E">
        <w:rPr>
          <w:rFonts w:ascii="Times New Roman" w:hAnsi="Times New Roman" w:cs="Times New Roman"/>
        </w:rPr>
        <w:t xml:space="preserve">a </w:t>
      </w:r>
      <w:r w:rsidR="00430CB6" w:rsidRPr="00C47561">
        <w:rPr>
          <w:rFonts w:ascii="Times New Roman" w:hAnsi="Times New Roman" w:cs="Times New Roman"/>
        </w:rPr>
        <w:t>fluorescent lamp fixture or hood</w:t>
      </w:r>
      <w:r w:rsidR="001D6D8E">
        <w:rPr>
          <w:rFonts w:ascii="Times New Roman" w:hAnsi="Times New Roman" w:cs="Times New Roman"/>
        </w:rPr>
        <w:t xml:space="preserve">. </w:t>
      </w:r>
    </w:p>
    <w:p w14:paraId="6524C569" w14:textId="70EBAC94" w:rsidR="00430CB6" w:rsidRPr="00C47561" w:rsidRDefault="00430CB6" w:rsidP="00430CB6">
      <w:pPr>
        <w:pStyle w:val="ListParagraph"/>
        <w:numPr>
          <w:ilvl w:val="0"/>
          <w:numId w:val="24"/>
        </w:numPr>
        <w:rPr>
          <w:rFonts w:ascii="Times New Roman" w:hAnsi="Times New Roman" w:cs="Times New Roman"/>
        </w:rPr>
      </w:pPr>
      <w:r w:rsidRPr="00C47561">
        <w:rPr>
          <w:rFonts w:ascii="Times New Roman" w:hAnsi="Times New Roman" w:cs="Times New Roman"/>
        </w:rPr>
        <w:t xml:space="preserve">Reptiles cannot benefit fully from sunlight </w:t>
      </w:r>
      <w:r w:rsidR="007B79BE">
        <w:rPr>
          <w:rFonts w:ascii="Times New Roman" w:hAnsi="Times New Roman" w:cs="Times New Roman"/>
        </w:rPr>
        <w:t>that r</w:t>
      </w:r>
      <w:r w:rsidRPr="00C47561">
        <w:rPr>
          <w:rFonts w:ascii="Times New Roman" w:hAnsi="Times New Roman" w:cs="Times New Roman"/>
        </w:rPr>
        <w:t>each</w:t>
      </w:r>
      <w:r w:rsidR="007B79BE">
        <w:rPr>
          <w:rFonts w:ascii="Times New Roman" w:hAnsi="Times New Roman" w:cs="Times New Roman"/>
        </w:rPr>
        <w:t>es</w:t>
      </w:r>
      <w:r w:rsidRPr="00C47561">
        <w:rPr>
          <w:rFonts w:ascii="Times New Roman" w:hAnsi="Times New Roman" w:cs="Times New Roman"/>
        </w:rPr>
        <w:t xml:space="preserve"> them through a glass window</w:t>
      </w:r>
      <w:r w:rsidR="008F6396">
        <w:rPr>
          <w:rFonts w:ascii="Times New Roman" w:hAnsi="Times New Roman" w:cs="Times New Roman"/>
        </w:rPr>
        <w:t xml:space="preserve">. Although light and infrared rays can penetrate, no </w:t>
      </w:r>
      <w:r w:rsidRPr="00C47561">
        <w:rPr>
          <w:rFonts w:ascii="Times New Roman" w:hAnsi="Times New Roman" w:cs="Times New Roman"/>
        </w:rPr>
        <w:t xml:space="preserve">UVB gets through. </w:t>
      </w:r>
      <w:r w:rsidR="00CD5687" w:rsidRPr="00C47561">
        <w:rPr>
          <w:rFonts w:ascii="Times New Roman" w:hAnsi="Times New Roman" w:cs="Times New Roman"/>
          <w:sz w:val="24"/>
          <w:szCs w:val="24"/>
        </w:rPr>
        <w:t>NEVER</w:t>
      </w:r>
      <w:r w:rsidRPr="00C47561">
        <w:rPr>
          <w:rFonts w:ascii="Times New Roman" w:hAnsi="Times New Roman" w:cs="Times New Roman"/>
        </w:rPr>
        <w:t xml:space="preserve"> place a glass </w:t>
      </w:r>
      <w:r w:rsidR="008F6396">
        <w:rPr>
          <w:rFonts w:ascii="Times New Roman" w:hAnsi="Times New Roman" w:cs="Times New Roman"/>
        </w:rPr>
        <w:t>tank</w:t>
      </w:r>
      <w:r w:rsidRPr="00C47561">
        <w:rPr>
          <w:rFonts w:ascii="Times New Roman" w:hAnsi="Times New Roman" w:cs="Times New Roman"/>
        </w:rPr>
        <w:t xml:space="preserve"> in direct sunlight as the heat buildup can be rapidly lethal.</w:t>
      </w:r>
    </w:p>
    <w:p w14:paraId="7D75032C" w14:textId="4B386449" w:rsidR="00430CB6" w:rsidRPr="00C47561" w:rsidRDefault="00430CB6" w:rsidP="00FD2E42">
      <w:pPr>
        <w:pStyle w:val="ListParagraph"/>
        <w:numPr>
          <w:ilvl w:val="0"/>
          <w:numId w:val="24"/>
        </w:numPr>
        <w:rPr>
          <w:rFonts w:ascii="Times New Roman" w:hAnsi="Times New Roman" w:cs="Times New Roman"/>
          <w:color w:val="000000" w:themeColor="text1"/>
        </w:rPr>
      </w:pPr>
      <w:r w:rsidRPr="00C47561">
        <w:rPr>
          <w:rFonts w:ascii="Times New Roman" w:hAnsi="Times New Roman" w:cs="Times New Roman"/>
        </w:rPr>
        <w:t>UV-transmitting acrylic and glass do exist, for creation of skylights and outdoor shelters, but are expensive and hard to source. UV-transmitting acrylic (“sunbed acrylic”) is a specialist product that allows up to 80% transmission of solar UVB. Low-iron glass which allows up to 50% transmission is also available for special applications, under such brand names as Starphire</w:t>
      </w:r>
      <w:r w:rsidR="008F6396" w:rsidRPr="00C47561">
        <w:rPr>
          <w:rFonts w:ascii="Times New Roman" w:hAnsi="Times New Roman" w:cs="Times New Roman"/>
          <w:vertAlign w:val="superscript"/>
        </w:rPr>
        <w:t>®</w:t>
      </w:r>
      <w:r w:rsidRPr="00C47561">
        <w:rPr>
          <w:rFonts w:ascii="Times New Roman" w:hAnsi="Times New Roman" w:cs="Times New Roman"/>
        </w:rPr>
        <w:t xml:space="preserve"> and Optiwhite</w:t>
      </w:r>
      <w:r w:rsidR="008F6396" w:rsidRPr="00C47561">
        <w:rPr>
          <w:rFonts w:ascii="Times New Roman" w:hAnsi="Times New Roman" w:cs="Times New Roman"/>
          <w:vertAlign w:val="superscript"/>
        </w:rPr>
        <w:t>®</w:t>
      </w:r>
      <w:r w:rsidRPr="00C47561">
        <w:rPr>
          <w:rFonts w:ascii="Times New Roman" w:hAnsi="Times New Roman" w:cs="Times New Roman"/>
        </w:rPr>
        <w:t>.</w:t>
      </w:r>
    </w:p>
    <w:p w14:paraId="3F92D376" w14:textId="5F1749FE" w:rsidR="0031034F" w:rsidRPr="00FF5064" w:rsidRDefault="00437215" w:rsidP="00437215">
      <w:pPr>
        <w:rPr>
          <w:b/>
        </w:rPr>
      </w:pPr>
      <w:r w:rsidRPr="0014327D">
        <w:rPr>
          <w:b/>
        </w:rPr>
        <w:t>T</w:t>
      </w:r>
      <w:r w:rsidRPr="00FF5064">
        <w:rPr>
          <w:b/>
        </w:rPr>
        <w:t xml:space="preserve">he “patch of sunlight” provided must be </w:t>
      </w:r>
      <w:r w:rsidRPr="00C47561">
        <w:rPr>
          <w:b/>
        </w:rPr>
        <w:t>“just right”</w:t>
      </w:r>
      <w:r w:rsidR="00424C82">
        <w:rPr>
          <w:b/>
        </w:rPr>
        <w:t>.</w:t>
      </w:r>
      <w:r w:rsidRPr="0014327D">
        <w:rPr>
          <w:b/>
        </w:rPr>
        <w:t xml:space="preserve"> </w:t>
      </w:r>
    </w:p>
    <w:p w14:paraId="397C218C" w14:textId="0219C48C" w:rsidR="00437215" w:rsidRPr="0014327D" w:rsidRDefault="00437215" w:rsidP="00437215">
      <w:pPr>
        <w:pStyle w:val="ListParagraph"/>
        <w:numPr>
          <w:ilvl w:val="0"/>
          <w:numId w:val="33"/>
        </w:numPr>
        <w:ind w:left="426"/>
        <w:rPr>
          <w:rFonts w:ascii="Times New Roman" w:hAnsi="Times New Roman" w:cs="Times New Roman"/>
        </w:rPr>
      </w:pPr>
      <w:r w:rsidRPr="0014327D">
        <w:rPr>
          <w:rFonts w:ascii="Times New Roman" w:hAnsi="Times New Roman" w:cs="Times New Roman"/>
        </w:rPr>
        <w:t xml:space="preserve">The basking zone </w:t>
      </w:r>
      <w:r w:rsidR="00B452BC">
        <w:rPr>
          <w:rFonts w:ascii="Times New Roman" w:hAnsi="Times New Roman" w:cs="Times New Roman"/>
        </w:rPr>
        <w:t>must</w:t>
      </w:r>
      <w:r w:rsidRPr="0014327D">
        <w:rPr>
          <w:rFonts w:ascii="Times New Roman" w:hAnsi="Times New Roman" w:cs="Times New Roman"/>
        </w:rPr>
        <w:t xml:space="preserve"> be at least as large as the </w:t>
      </w:r>
      <w:r w:rsidRPr="00C47561">
        <w:rPr>
          <w:rFonts w:ascii="Times New Roman" w:hAnsi="Times New Roman" w:cs="Times New Roman"/>
        </w:rPr>
        <w:t>entire</w:t>
      </w:r>
      <w:r w:rsidRPr="0014327D">
        <w:rPr>
          <w:rFonts w:ascii="Times New Roman" w:hAnsi="Times New Roman" w:cs="Times New Roman"/>
        </w:rPr>
        <w:t xml:space="preserve"> body of </w:t>
      </w:r>
      <w:r w:rsidR="00B452BC">
        <w:rPr>
          <w:rFonts w:ascii="Times New Roman" w:hAnsi="Times New Roman" w:cs="Times New Roman"/>
        </w:rPr>
        <w:t>the</w:t>
      </w:r>
      <w:r w:rsidRPr="0014327D">
        <w:rPr>
          <w:rFonts w:ascii="Times New Roman" w:hAnsi="Times New Roman" w:cs="Times New Roman"/>
        </w:rPr>
        <w:t xml:space="preserve"> lizard or chelonian or </w:t>
      </w:r>
      <w:r w:rsidR="00B452BC">
        <w:rPr>
          <w:rFonts w:ascii="Times New Roman" w:hAnsi="Times New Roman" w:cs="Times New Roman"/>
        </w:rPr>
        <w:t xml:space="preserve">the shape of a </w:t>
      </w:r>
      <w:r w:rsidRPr="0014327D">
        <w:rPr>
          <w:rFonts w:ascii="Times New Roman" w:hAnsi="Times New Roman" w:cs="Times New Roman"/>
        </w:rPr>
        <w:t>loosely coiled snake. This ensures heat, light, and UV are s</w:t>
      </w:r>
      <w:r w:rsidRPr="008B490F">
        <w:rPr>
          <w:rFonts w:ascii="Times New Roman" w:hAnsi="Times New Roman" w:cs="Times New Roman"/>
        </w:rPr>
        <w:t xml:space="preserve">pread evenly over the animal so that all parts of </w:t>
      </w:r>
      <w:r w:rsidRPr="00B452BC">
        <w:rPr>
          <w:rFonts w:ascii="Times New Roman" w:hAnsi="Times New Roman" w:cs="Times New Roman"/>
        </w:rPr>
        <w:t xml:space="preserve">the body are </w:t>
      </w:r>
      <w:r w:rsidR="00B452BC" w:rsidRPr="00C47561">
        <w:rPr>
          <w:rFonts w:ascii="Times New Roman" w:hAnsi="Times New Roman" w:cs="Times New Roman"/>
        </w:rPr>
        <w:t xml:space="preserve">exposed </w:t>
      </w:r>
      <w:r w:rsidRPr="0014327D">
        <w:rPr>
          <w:rFonts w:ascii="Times New Roman" w:hAnsi="Times New Roman" w:cs="Times New Roman"/>
        </w:rPr>
        <w:t xml:space="preserve">simultaneously with no “hot spots” likely to cause thermal or UV burns. </w:t>
      </w:r>
    </w:p>
    <w:p w14:paraId="6A1FD717" w14:textId="406E7AAC" w:rsidR="00437215" w:rsidRPr="008B490F" w:rsidRDefault="00437215" w:rsidP="00437215">
      <w:pPr>
        <w:pStyle w:val="ListParagraph"/>
        <w:numPr>
          <w:ilvl w:val="0"/>
          <w:numId w:val="33"/>
        </w:numPr>
        <w:ind w:left="426"/>
        <w:rPr>
          <w:rFonts w:ascii="Times New Roman" w:hAnsi="Times New Roman" w:cs="Times New Roman"/>
        </w:rPr>
      </w:pPr>
      <w:r w:rsidRPr="00C47561">
        <w:rPr>
          <w:rFonts w:ascii="Times New Roman" w:hAnsi="Times New Roman" w:cs="Times New Roman"/>
        </w:rPr>
        <w:t>However,</w:t>
      </w:r>
      <w:r w:rsidRPr="0014327D">
        <w:rPr>
          <w:rFonts w:ascii="Times New Roman" w:hAnsi="Times New Roman" w:cs="Times New Roman"/>
        </w:rPr>
        <w:t xml:space="preserve"> to ensure an adequate heat, light, and UV gradient from “sun”</w:t>
      </w:r>
      <w:r w:rsidR="00CD5687">
        <w:rPr>
          <w:rFonts w:ascii="Times New Roman" w:hAnsi="Times New Roman" w:cs="Times New Roman"/>
        </w:rPr>
        <w:t xml:space="preserve"> at the warm end </w:t>
      </w:r>
      <w:r w:rsidRPr="0014327D">
        <w:rPr>
          <w:rFonts w:ascii="Times New Roman" w:hAnsi="Times New Roman" w:cs="Times New Roman"/>
        </w:rPr>
        <w:t xml:space="preserve">into “shade” </w:t>
      </w:r>
      <w:r w:rsidR="00F672C8">
        <w:rPr>
          <w:rFonts w:ascii="Times New Roman" w:hAnsi="Times New Roman" w:cs="Times New Roman"/>
        </w:rPr>
        <w:t>at the</w:t>
      </w:r>
      <w:r w:rsidRPr="0014327D">
        <w:rPr>
          <w:rFonts w:ascii="Times New Roman" w:hAnsi="Times New Roman" w:cs="Times New Roman"/>
        </w:rPr>
        <w:t xml:space="preserve"> cool </w:t>
      </w:r>
      <w:r w:rsidR="00F672C8">
        <w:rPr>
          <w:rFonts w:ascii="Times New Roman" w:hAnsi="Times New Roman" w:cs="Times New Roman"/>
        </w:rPr>
        <w:t>end</w:t>
      </w:r>
      <w:r w:rsidRPr="0014327D">
        <w:rPr>
          <w:rFonts w:ascii="Times New Roman" w:hAnsi="Times New Roman" w:cs="Times New Roman"/>
        </w:rPr>
        <w:t>, the</w:t>
      </w:r>
      <w:r w:rsidRPr="008B490F">
        <w:rPr>
          <w:rFonts w:ascii="Times New Roman" w:hAnsi="Times New Roman" w:cs="Times New Roman"/>
        </w:rPr>
        <w:t xml:space="preserve"> basking zone must not cover more than 50% of the enclosure.</w:t>
      </w:r>
    </w:p>
    <w:p w14:paraId="628B8863" w14:textId="2DECA25E" w:rsidR="00437215" w:rsidRPr="002764E1" w:rsidRDefault="00437215" w:rsidP="00437215">
      <w:pPr>
        <w:ind w:left="66"/>
        <w:rPr>
          <w:b/>
        </w:rPr>
      </w:pPr>
      <w:r w:rsidRPr="00C1310D">
        <w:rPr>
          <w:b/>
        </w:rPr>
        <w:t>The rays from lamps must overlap</w:t>
      </w:r>
      <w:r w:rsidR="00C1310D">
        <w:rPr>
          <w:b/>
        </w:rPr>
        <w:t xml:space="preserve"> and </w:t>
      </w:r>
      <w:r w:rsidR="00DC08D6">
        <w:rPr>
          <w:b/>
        </w:rPr>
        <w:t>lamps must be</w:t>
      </w:r>
      <w:r w:rsidRPr="00C1310D">
        <w:rPr>
          <w:b/>
        </w:rPr>
        <w:t xml:space="preserve"> above the reptile.</w:t>
      </w:r>
    </w:p>
    <w:p w14:paraId="6F67BA16" w14:textId="503B3547" w:rsidR="00437215" w:rsidRPr="00FF5064" w:rsidRDefault="00437215" w:rsidP="00437215">
      <w:pPr>
        <w:pStyle w:val="ListParagraph"/>
        <w:numPr>
          <w:ilvl w:val="0"/>
          <w:numId w:val="33"/>
        </w:numPr>
        <w:ind w:left="426"/>
        <w:rPr>
          <w:rFonts w:ascii="Times New Roman" w:hAnsi="Times New Roman" w:cs="Times New Roman"/>
        </w:rPr>
      </w:pPr>
      <w:r w:rsidRPr="00FF5064">
        <w:rPr>
          <w:rFonts w:ascii="Times New Roman" w:hAnsi="Times New Roman" w:cs="Times New Roman"/>
        </w:rPr>
        <w:t xml:space="preserve">To recreate sunlight the strongest UVB rays need to blend with the strongest visible light and infrared, underneath the lamps. UVB </w:t>
      </w:r>
      <w:r w:rsidR="00CD5687">
        <w:rPr>
          <w:rFonts w:ascii="Times New Roman" w:hAnsi="Times New Roman" w:cs="Times New Roman"/>
        </w:rPr>
        <w:t>rays are</w:t>
      </w:r>
      <w:r w:rsidRPr="00FF5064">
        <w:rPr>
          <w:rFonts w:ascii="Times New Roman" w:hAnsi="Times New Roman" w:cs="Times New Roman"/>
        </w:rPr>
        <w:t xml:space="preserve"> strongest beneath the middle of a linear tube.</w:t>
      </w:r>
    </w:p>
    <w:p w14:paraId="6B52F679" w14:textId="5E59A3A8" w:rsidR="007B16B9" w:rsidRPr="00C47561" w:rsidRDefault="00437215" w:rsidP="00437215">
      <w:pPr>
        <w:pStyle w:val="ListParagraph"/>
        <w:numPr>
          <w:ilvl w:val="0"/>
          <w:numId w:val="33"/>
        </w:numPr>
        <w:ind w:left="426"/>
        <w:rPr>
          <w:rFonts w:ascii="Times New Roman" w:hAnsi="Times New Roman" w:cs="Times New Roman"/>
        </w:rPr>
      </w:pPr>
      <w:r w:rsidRPr="00C47561">
        <w:rPr>
          <w:rFonts w:ascii="Times New Roman" w:hAnsi="Times New Roman" w:cs="Times New Roman"/>
        </w:rPr>
        <w:t xml:space="preserve">To avoid glare, stress, and possible eye damage, all lamps should be </w:t>
      </w:r>
      <w:r w:rsidR="00CD5687">
        <w:rPr>
          <w:rFonts w:ascii="Times New Roman" w:hAnsi="Times New Roman" w:cs="Times New Roman"/>
        </w:rPr>
        <w:t xml:space="preserve">placed </w:t>
      </w:r>
      <w:r w:rsidRPr="00C47561">
        <w:rPr>
          <w:rFonts w:ascii="Times New Roman" w:hAnsi="Times New Roman" w:cs="Times New Roman"/>
        </w:rPr>
        <w:t xml:space="preserve">above the basking zone </w:t>
      </w:r>
      <w:r w:rsidR="00CD5687">
        <w:rPr>
          <w:rFonts w:ascii="Times New Roman" w:hAnsi="Times New Roman" w:cs="Times New Roman"/>
        </w:rPr>
        <w:t xml:space="preserve">and </w:t>
      </w:r>
      <w:r w:rsidRPr="00C47561">
        <w:rPr>
          <w:rFonts w:ascii="Times New Roman" w:hAnsi="Times New Roman" w:cs="Times New Roman"/>
        </w:rPr>
        <w:t>aimed downward, not angled so that they are in the reptile’s line of sight</w:t>
      </w:r>
      <w:r w:rsidRPr="00C47561">
        <w:rPr>
          <w:rFonts w:ascii="Times New Roman" w:hAnsi="Times New Roman" w:cs="Times New Roman"/>
          <w:b/>
        </w:rPr>
        <w:t>.</w:t>
      </w:r>
    </w:p>
    <w:p w14:paraId="20BA3E8F" w14:textId="77777777" w:rsidR="00430CB6" w:rsidRPr="008B490F" w:rsidRDefault="00430CB6" w:rsidP="00430CB6">
      <w:r w:rsidRPr="008B490F">
        <w:rPr>
          <w:b/>
          <w:color w:val="000000" w:themeColor="text1"/>
        </w:rPr>
        <w:lastRenderedPageBreak/>
        <w:t xml:space="preserve">UVB light will be partially filtered out by passing through mesh.  </w:t>
      </w:r>
    </w:p>
    <w:p w14:paraId="23FEAF4B" w14:textId="08D525B7" w:rsidR="00430CB6" w:rsidRPr="00C47561" w:rsidRDefault="00430CB6" w:rsidP="00430CB6">
      <w:pPr>
        <w:pStyle w:val="ListParagraph"/>
        <w:numPr>
          <w:ilvl w:val="0"/>
          <w:numId w:val="27"/>
        </w:numPr>
        <w:spacing w:after="0" w:line="240" w:lineRule="auto"/>
        <w:rPr>
          <w:rFonts w:ascii="Times New Roman" w:hAnsi="Times New Roman" w:cs="Times New Roman"/>
        </w:rPr>
      </w:pPr>
      <w:r w:rsidRPr="00C47561">
        <w:rPr>
          <w:rFonts w:ascii="Times New Roman" w:hAnsi="Times New Roman" w:cs="Times New Roman"/>
        </w:rPr>
        <w:t>Mesh screen tops and mesh lamp guards block a percentage of UV, light</w:t>
      </w:r>
      <w:r w:rsidR="00CD5687">
        <w:rPr>
          <w:rFonts w:ascii="Times New Roman" w:hAnsi="Times New Roman" w:cs="Times New Roman"/>
        </w:rPr>
        <w:t>,</w:t>
      </w:r>
      <w:r w:rsidRPr="00C47561">
        <w:rPr>
          <w:rFonts w:ascii="Times New Roman" w:hAnsi="Times New Roman" w:cs="Times New Roman"/>
        </w:rPr>
        <w:t xml:space="preserve"> and infrared. How much is blocked is determined by the thickness of the wire (physically blocking the light) and the size of the gaps between the wires. Different brands of mesh vary in both wire thickness and gap dimensions. </w:t>
      </w:r>
    </w:p>
    <w:p w14:paraId="7C97A4B0" w14:textId="42720F56" w:rsidR="00430CB6" w:rsidRPr="00C47561" w:rsidRDefault="00430CB6" w:rsidP="00430CB6">
      <w:pPr>
        <w:pStyle w:val="ListParagraph"/>
        <w:numPr>
          <w:ilvl w:val="1"/>
          <w:numId w:val="27"/>
        </w:numPr>
        <w:rPr>
          <w:rFonts w:ascii="Times New Roman" w:hAnsi="Times New Roman" w:cs="Times New Roman"/>
        </w:rPr>
      </w:pPr>
      <w:r w:rsidRPr="00C47561">
        <w:rPr>
          <w:rFonts w:ascii="Times New Roman" w:hAnsi="Times New Roman" w:cs="Times New Roman"/>
        </w:rPr>
        <w:t>0.64 cm (</w:t>
      </w:r>
      <w:r w:rsidR="004C3200" w:rsidRPr="00C47561">
        <w:rPr>
          <w:rFonts w:ascii="Times New Roman" w:hAnsi="Times New Roman" w:cs="Times New Roman"/>
        </w:rPr>
        <w:t>¼</w:t>
      </w:r>
      <w:r w:rsidRPr="00C47561">
        <w:rPr>
          <w:rFonts w:ascii="Times New Roman" w:hAnsi="Times New Roman" w:cs="Times New Roman"/>
        </w:rPr>
        <w:t xml:space="preserve"> in) wire mesh panels block approximately 25%</w:t>
      </w:r>
    </w:p>
    <w:p w14:paraId="6095E8F9" w14:textId="3B7447EE" w:rsidR="00430CB6" w:rsidRPr="00C47561" w:rsidRDefault="00430CB6" w:rsidP="00430CB6">
      <w:pPr>
        <w:pStyle w:val="ListParagraph"/>
        <w:numPr>
          <w:ilvl w:val="1"/>
          <w:numId w:val="27"/>
        </w:numPr>
        <w:rPr>
          <w:rFonts w:ascii="Times New Roman" w:hAnsi="Times New Roman" w:cs="Times New Roman"/>
        </w:rPr>
      </w:pPr>
      <w:r w:rsidRPr="00C47561">
        <w:rPr>
          <w:rFonts w:ascii="Times New Roman" w:hAnsi="Times New Roman" w:cs="Times New Roman"/>
        </w:rPr>
        <w:t>Exo</w:t>
      </w:r>
      <w:r w:rsidR="004C3200" w:rsidRPr="00C47561">
        <w:rPr>
          <w:rFonts w:ascii="Times New Roman" w:hAnsi="Times New Roman" w:cs="Times New Roman"/>
        </w:rPr>
        <w:t xml:space="preserve"> </w:t>
      </w:r>
      <w:r w:rsidRPr="00C47561">
        <w:rPr>
          <w:rFonts w:ascii="Times New Roman" w:hAnsi="Times New Roman" w:cs="Times New Roman"/>
        </w:rPr>
        <w:t>Terra</w:t>
      </w:r>
      <w:r w:rsidR="004C3200" w:rsidRPr="00C47561">
        <w:rPr>
          <w:rFonts w:ascii="Times New Roman" w:hAnsi="Times New Roman" w:cs="Times New Roman"/>
          <w:vertAlign w:val="superscript"/>
        </w:rPr>
        <w:t>®</w:t>
      </w:r>
      <w:r w:rsidRPr="00C47561">
        <w:rPr>
          <w:rFonts w:ascii="Times New Roman" w:hAnsi="Times New Roman" w:cs="Times New Roman"/>
        </w:rPr>
        <w:t xml:space="preserve"> and Zoo</w:t>
      </w:r>
      <w:r w:rsidR="004C3200" w:rsidRPr="00C47561">
        <w:rPr>
          <w:rFonts w:ascii="Times New Roman" w:hAnsi="Times New Roman" w:cs="Times New Roman"/>
        </w:rPr>
        <w:t xml:space="preserve"> </w:t>
      </w:r>
      <w:r w:rsidRPr="00C47561">
        <w:rPr>
          <w:rFonts w:ascii="Times New Roman" w:hAnsi="Times New Roman" w:cs="Times New Roman"/>
        </w:rPr>
        <w:t>Med</w:t>
      </w:r>
      <w:r w:rsidR="006746D4" w:rsidRPr="00C47561">
        <w:rPr>
          <w:rFonts w:ascii="Times New Roman" w:hAnsi="Times New Roman" w:cs="Times New Roman"/>
          <w:vertAlign w:val="superscript"/>
        </w:rPr>
        <w:t>®</w:t>
      </w:r>
      <w:r w:rsidRPr="00C47561">
        <w:rPr>
          <w:rFonts w:ascii="Times New Roman" w:hAnsi="Times New Roman" w:cs="Times New Roman"/>
        </w:rPr>
        <w:t xml:space="preserve"> screens and Arcadia LampGuardPro</w:t>
      </w:r>
      <w:r w:rsidR="006746D4" w:rsidRPr="00C47561">
        <w:rPr>
          <w:rFonts w:ascii="Times New Roman" w:hAnsi="Times New Roman" w:cs="Times New Roman"/>
          <w:vertAlign w:val="superscript"/>
        </w:rPr>
        <w:t>®</w:t>
      </w:r>
      <w:r w:rsidRPr="00C47561">
        <w:rPr>
          <w:rFonts w:ascii="Times New Roman" w:hAnsi="Times New Roman" w:cs="Times New Roman"/>
        </w:rPr>
        <w:t xml:space="preserve"> tube guards</w:t>
      </w:r>
      <w:r w:rsidR="00CD5687" w:rsidRPr="00C47561">
        <w:rPr>
          <w:rFonts w:ascii="Times New Roman" w:hAnsi="Times New Roman" w:cs="Times New Roman"/>
        </w:rPr>
        <w:t xml:space="preserve"> block ~</w:t>
      </w:r>
      <w:r w:rsidRPr="00C47561">
        <w:rPr>
          <w:rFonts w:ascii="Times New Roman" w:hAnsi="Times New Roman" w:cs="Times New Roman"/>
        </w:rPr>
        <w:t xml:space="preserve">35% </w:t>
      </w:r>
    </w:p>
    <w:p w14:paraId="76FAFA2B" w14:textId="70051D72" w:rsidR="00430CB6" w:rsidRPr="00C47561" w:rsidRDefault="00430CB6" w:rsidP="00C47561">
      <w:pPr>
        <w:pStyle w:val="ListParagraph"/>
        <w:numPr>
          <w:ilvl w:val="1"/>
          <w:numId w:val="27"/>
        </w:numPr>
        <w:rPr>
          <w:rFonts w:ascii="Times New Roman" w:hAnsi="Times New Roman" w:cs="Times New Roman"/>
        </w:rPr>
      </w:pPr>
      <w:r w:rsidRPr="00C47561">
        <w:rPr>
          <w:rFonts w:ascii="Times New Roman" w:hAnsi="Times New Roman" w:cs="Times New Roman"/>
        </w:rPr>
        <w:t>Dubia Reptile Enclosures</w:t>
      </w:r>
      <w:r w:rsidR="006746D4" w:rsidRPr="00C47561">
        <w:rPr>
          <w:rFonts w:ascii="Times New Roman" w:hAnsi="Times New Roman" w:cs="Times New Roman"/>
          <w:vertAlign w:val="superscript"/>
        </w:rPr>
        <w:t>®</w:t>
      </w:r>
      <w:r w:rsidRPr="00C47561">
        <w:rPr>
          <w:rFonts w:ascii="Times New Roman" w:hAnsi="Times New Roman" w:cs="Times New Roman"/>
        </w:rPr>
        <w:t xml:space="preserve"> and Zen Habitats</w:t>
      </w:r>
      <w:r w:rsidR="006746D4" w:rsidRPr="00C47561">
        <w:rPr>
          <w:rFonts w:ascii="Times New Roman" w:hAnsi="Times New Roman" w:cs="Times New Roman"/>
          <w:vertAlign w:val="superscript"/>
        </w:rPr>
        <w:t>®</w:t>
      </w:r>
      <w:r w:rsidRPr="00C47561">
        <w:rPr>
          <w:rFonts w:ascii="Times New Roman" w:hAnsi="Times New Roman" w:cs="Times New Roman"/>
        </w:rPr>
        <w:t xml:space="preserve"> screens</w:t>
      </w:r>
      <w:r w:rsidR="00CD5687" w:rsidRPr="00C47561">
        <w:rPr>
          <w:rFonts w:ascii="Times New Roman" w:hAnsi="Times New Roman" w:cs="Times New Roman"/>
        </w:rPr>
        <w:t xml:space="preserve"> block</w:t>
      </w:r>
      <w:r w:rsidRPr="00C47561">
        <w:rPr>
          <w:rFonts w:ascii="Times New Roman" w:hAnsi="Times New Roman" w:cs="Times New Roman"/>
        </w:rPr>
        <w:t xml:space="preserve"> 45% </w:t>
      </w:r>
    </w:p>
    <w:p w14:paraId="0CB5EF2D" w14:textId="049E400F" w:rsidR="00430CB6" w:rsidRPr="00C47561" w:rsidRDefault="00430CB6" w:rsidP="00430CB6">
      <w:pPr>
        <w:pStyle w:val="ListParagraph"/>
        <w:numPr>
          <w:ilvl w:val="0"/>
          <w:numId w:val="27"/>
        </w:numPr>
        <w:spacing w:after="0" w:line="240" w:lineRule="auto"/>
        <w:rPr>
          <w:rFonts w:ascii="Times New Roman" w:hAnsi="Times New Roman" w:cs="Times New Roman"/>
        </w:rPr>
      </w:pPr>
      <w:r w:rsidRPr="00C47561">
        <w:rPr>
          <w:rFonts w:ascii="Times New Roman" w:hAnsi="Times New Roman" w:cs="Times New Roman"/>
        </w:rPr>
        <w:t>Owners of a UV index meter (Solarmeter</w:t>
      </w:r>
      <w:r w:rsidR="00AC7BA5" w:rsidRPr="00C47561">
        <w:rPr>
          <w:rFonts w:ascii="Times New Roman" w:hAnsi="Times New Roman" w:cs="Times New Roman"/>
          <w:vertAlign w:val="superscript"/>
        </w:rPr>
        <w:t>®</w:t>
      </w:r>
      <w:r w:rsidRPr="00C47561">
        <w:rPr>
          <w:rFonts w:ascii="Times New Roman" w:hAnsi="Times New Roman" w:cs="Times New Roman"/>
        </w:rPr>
        <w:t xml:space="preserve"> 6.5 or 6.5R) can simply use meter readings to adjust lamp placement above any screen. Alternatively, some charts are available showing lamp outputs at different distances for popular brands over mesh screens with varying transmission percentages </w:t>
      </w:r>
      <w:r w:rsidRPr="00C47561">
        <w:rPr>
          <w:rFonts w:ascii="Times New Roman" w:hAnsi="Times New Roman" w:cs="Times New Roman"/>
          <w:color w:val="000000" w:themeColor="text1"/>
        </w:rPr>
        <w:t>(</w:t>
      </w:r>
      <w:r w:rsidRPr="00C47561">
        <w:rPr>
          <w:rFonts w:ascii="Times New Roman" w:hAnsi="Times New Roman" w:cs="Times New Roman"/>
          <w:i/>
          <w:color w:val="000000" w:themeColor="text1"/>
        </w:rPr>
        <w:t xml:space="preserve">visit the </w:t>
      </w:r>
      <w:hyperlink r:id="rId8" w:history="1">
        <w:r w:rsidR="00CD5687" w:rsidRPr="00C47561">
          <w:rPr>
            <w:rStyle w:val="Hyperlink"/>
            <w:rFonts w:ascii="Times New Roman" w:hAnsi="Times New Roman" w:cs="Times New Roman"/>
            <w:i/>
            <w:color w:val="000000" w:themeColor="text1"/>
          </w:rPr>
          <w:t>“Reptile Lighting” Facebook Group</w:t>
        </w:r>
      </w:hyperlink>
      <w:r w:rsidR="005B66E9">
        <w:rPr>
          <w:rStyle w:val="Hyperlink"/>
          <w:rFonts w:ascii="Times New Roman" w:hAnsi="Times New Roman" w:cs="Times New Roman"/>
          <w:i/>
          <w:color w:val="000000" w:themeColor="text1"/>
        </w:rPr>
        <w:t xml:space="preserve"> Guides</w:t>
      </w:r>
      <w:r w:rsidRPr="00C47561">
        <w:rPr>
          <w:rFonts w:ascii="Times New Roman" w:hAnsi="Times New Roman" w:cs="Times New Roman"/>
          <w:color w:val="000000" w:themeColor="text1"/>
        </w:rPr>
        <w:t xml:space="preserve">). </w:t>
      </w:r>
      <w:r w:rsidRPr="00C47561">
        <w:rPr>
          <w:rFonts w:ascii="Times New Roman" w:hAnsi="Times New Roman" w:cs="Times New Roman"/>
          <w:color w:val="000000" w:themeColor="text1"/>
        </w:rPr>
        <w:br/>
      </w:r>
    </w:p>
    <w:p w14:paraId="3AA54606" w14:textId="77777777" w:rsidR="00430CB6" w:rsidRPr="00C47561" w:rsidRDefault="00430CB6" w:rsidP="00430CB6">
      <w:r w:rsidRPr="00C47561">
        <w:rPr>
          <w:b/>
          <w:color w:val="000000" w:themeColor="text1"/>
        </w:rPr>
        <w:t>UVB bulb output decreases over time.</w:t>
      </w:r>
    </w:p>
    <w:p w14:paraId="717C2241" w14:textId="2C76ADA0" w:rsidR="00430CB6" w:rsidRPr="00C47561" w:rsidRDefault="00430CB6" w:rsidP="00430CB6">
      <w:pPr>
        <w:pStyle w:val="ListParagraph"/>
        <w:numPr>
          <w:ilvl w:val="0"/>
          <w:numId w:val="26"/>
        </w:numPr>
        <w:rPr>
          <w:rFonts w:ascii="Times New Roman" w:hAnsi="Times New Roman" w:cs="Times New Roman"/>
        </w:rPr>
      </w:pPr>
      <w:r w:rsidRPr="00C47561">
        <w:rPr>
          <w:rFonts w:ascii="Times New Roman" w:hAnsi="Times New Roman" w:cs="Times New Roman"/>
        </w:rPr>
        <w:t xml:space="preserve">The UVB output from all lamps decays with use. </w:t>
      </w:r>
      <w:r w:rsidR="00F92471" w:rsidRPr="00C47561">
        <w:rPr>
          <w:rFonts w:ascii="Times New Roman" w:hAnsi="Times New Roman" w:cs="Times New Roman"/>
        </w:rPr>
        <w:t>D</w:t>
      </w:r>
      <w:r w:rsidRPr="00C47561">
        <w:rPr>
          <w:rFonts w:ascii="Times New Roman" w:hAnsi="Times New Roman" w:cs="Times New Roman"/>
        </w:rPr>
        <w:t>ecay is</w:t>
      </w:r>
      <w:r w:rsidR="004C3200" w:rsidRPr="00C47561">
        <w:rPr>
          <w:rFonts w:ascii="Times New Roman" w:hAnsi="Times New Roman" w:cs="Times New Roman"/>
        </w:rPr>
        <w:t xml:space="preserve"> quite gradual </w:t>
      </w:r>
      <w:r w:rsidRPr="00C47561">
        <w:rPr>
          <w:rFonts w:ascii="Times New Roman" w:hAnsi="Times New Roman" w:cs="Times New Roman"/>
        </w:rPr>
        <w:t>in</w:t>
      </w:r>
      <w:r w:rsidR="004C3200" w:rsidRPr="00C47561">
        <w:rPr>
          <w:rFonts w:ascii="Times New Roman" w:hAnsi="Times New Roman" w:cs="Times New Roman"/>
        </w:rPr>
        <w:t xml:space="preserve"> high-quality</w:t>
      </w:r>
      <w:r w:rsidRPr="00C47561">
        <w:rPr>
          <w:rFonts w:ascii="Times New Roman" w:hAnsi="Times New Roman" w:cs="Times New Roman"/>
        </w:rPr>
        <w:t xml:space="preserve"> brands</w:t>
      </w:r>
      <w:r w:rsidR="004C3200" w:rsidRPr="00C47561">
        <w:rPr>
          <w:rFonts w:ascii="Times New Roman" w:hAnsi="Times New Roman" w:cs="Times New Roman"/>
        </w:rPr>
        <w:t xml:space="preserve"> and</w:t>
      </w:r>
      <w:r w:rsidRPr="00C47561">
        <w:rPr>
          <w:rFonts w:ascii="Times New Roman" w:hAnsi="Times New Roman" w:cs="Times New Roman"/>
        </w:rPr>
        <w:t xml:space="preserve"> many </w:t>
      </w:r>
      <w:r w:rsidR="004C3200" w:rsidRPr="00C47561">
        <w:rPr>
          <w:rFonts w:ascii="Times New Roman" w:hAnsi="Times New Roman" w:cs="Times New Roman"/>
        </w:rPr>
        <w:t xml:space="preserve">bulbs </w:t>
      </w:r>
      <w:r w:rsidRPr="00C47561">
        <w:rPr>
          <w:rFonts w:ascii="Times New Roman" w:hAnsi="Times New Roman" w:cs="Times New Roman"/>
        </w:rPr>
        <w:t xml:space="preserve">will provide </w:t>
      </w:r>
      <w:r w:rsidR="004C3200" w:rsidRPr="00C47561">
        <w:rPr>
          <w:rFonts w:ascii="Times New Roman" w:hAnsi="Times New Roman" w:cs="Times New Roman"/>
        </w:rPr>
        <w:t xml:space="preserve">adequate </w:t>
      </w:r>
      <w:r w:rsidRPr="00C47561">
        <w:rPr>
          <w:rFonts w:ascii="Times New Roman" w:hAnsi="Times New Roman" w:cs="Times New Roman"/>
        </w:rPr>
        <w:t xml:space="preserve">levels </w:t>
      </w:r>
      <w:r w:rsidR="0073492E">
        <w:rPr>
          <w:rFonts w:ascii="Times New Roman" w:hAnsi="Times New Roman" w:cs="Times New Roman"/>
        </w:rPr>
        <w:t xml:space="preserve">for </w:t>
      </w:r>
      <w:r w:rsidR="00D632E4" w:rsidRPr="00C47561">
        <w:rPr>
          <w:rFonts w:ascii="Times New Roman" w:hAnsi="Times New Roman" w:cs="Times New Roman"/>
        </w:rPr>
        <w:t>approximately 1</w:t>
      </w:r>
      <w:r w:rsidRPr="00C47561">
        <w:rPr>
          <w:rFonts w:ascii="Times New Roman" w:hAnsi="Times New Roman" w:cs="Times New Roman"/>
        </w:rPr>
        <w:t xml:space="preserve"> year.</w:t>
      </w:r>
    </w:p>
    <w:p w14:paraId="423AFBCB" w14:textId="16BC5F0F" w:rsidR="00430CB6" w:rsidRPr="00C47561" w:rsidRDefault="00430CB6" w:rsidP="00430CB6">
      <w:pPr>
        <w:pStyle w:val="ListParagraph"/>
        <w:numPr>
          <w:ilvl w:val="0"/>
          <w:numId w:val="26"/>
        </w:numPr>
        <w:rPr>
          <w:rFonts w:ascii="Times New Roman" w:hAnsi="Times New Roman" w:cs="Times New Roman"/>
        </w:rPr>
      </w:pPr>
      <w:r w:rsidRPr="00C47561">
        <w:rPr>
          <w:rFonts w:ascii="Times New Roman" w:hAnsi="Times New Roman" w:cs="Times New Roman"/>
        </w:rPr>
        <w:t>The best way to monitor output is with the UV Index Meter (Solarmeter</w:t>
      </w:r>
      <w:r w:rsidR="00C7464A" w:rsidRPr="00C7464A">
        <w:rPr>
          <w:rFonts w:ascii="Times New Roman" w:hAnsi="Times New Roman" w:cs="Times New Roman"/>
          <w:vertAlign w:val="superscript"/>
        </w:rPr>
        <w:t>®</w:t>
      </w:r>
      <w:r w:rsidRPr="00C47561">
        <w:rPr>
          <w:rFonts w:ascii="Times New Roman" w:hAnsi="Times New Roman" w:cs="Times New Roman"/>
        </w:rPr>
        <w:t xml:space="preserve"> 6.5 or 6.5R), taking measurements at reptile level at least monthly. Although meters are expensive up front, they can save money in the long run as bulbs may last much longer than expected and may not need annual replacement!</w:t>
      </w:r>
    </w:p>
    <w:p w14:paraId="748D1CE2" w14:textId="4F1DF3DD" w:rsidR="009A1BDB" w:rsidRPr="00C47561" w:rsidRDefault="00430CB6" w:rsidP="00437215">
      <w:pPr>
        <w:pStyle w:val="ListParagraph"/>
        <w:numPr>
          <w:ilvl w:val="0"/>
          <w:numId w:val="26"/>
        </w:numPr>
        <w:rPr>
          <w:rFonts w:ascii="Times New Roman" w:hAnsi="Times New Roman" w:cs="Times New Roman"/>
        </w:rPr>
      </w:pPr>
      <w:r w:rsidRPr="00C47561">
        <w:rPr>
          <w:rFonts w:ascii="Times New Roman" w:hAnsi="Times New Roman" w:cs="Times New Roman"/>
        </w:rPr>
        <w:t>If you do not have a meter, replace bulbs at regular intervals even if the visible light seems unchanged. Check the manufacturers’ guidelines</w:t>
      </w:r>
      <w:r w:rsidR="000F6726">
        <w:rPr>
          <w:rFonts w:ascii="Times New Roman" w:hAnsi="Times New Roman" w:cs="Times New Roman"/>
        </w:rPr>
        <w:t>.</w:t>
      </w:r>
      <w:r w:rsidR="002560D3">
        <w:rPr>
          <w:rFonts w:ascii="Times New Roman" w:hAnsi="Times New Roman" w:cs="Times New Roman"/>
        </w:rPr>
        <w:t xml:space="preserve"> </w:t>
      </w:r>
      <w:r w:rsidR="000F6726">
        <w:rPr>
          <w:rFonts w:ascii="Times New Roman" w:hAnsi="Times New Roman" w:cs="Times New Roman"/>
        </w:rPr>
        <w:t>A</w:t>
      </w:r>
      <w:r w:rsidRPr="00C47561">
        <w:rPr>
          <w:rFonts w:ascii="Times New Roman" w:hAnsi="Times New Roman" w:cs="Times New Roman"/>
        </w:rPr>
        <w:t xml:space="preserve">nnual replacement is recommended for all </w:t>
      </w:r>
      <w:r w:rsidR="00F92471" w:rsidRPr="00C47561">
        <w:rPr>
          <w:rFonts w:ascii="Times New Roman" w:hAnsi="Times New Roman" w:cs="Times New Roman"/>
        </w:rPr>
        <w:t>high-quality</w:t>
      </w:r>
      <w:r w:rsidRPr="00C47561">
        <w:rPr>
          <w:rFonts w:ascii="Times New Roman" w:hAnsi="Times New Roman" w:cs="Times New Roman"/>
        </w:rPr>
        <w:t xml:space="preserve"> brands. Inexpensive products, often with unusual brand names or directly imported from China, are not recommended for use at all owing to great variability in UVB output and lamp quality</w:t>
      </w:r>
      <w:r w:rsidR="000F6726">
        <w:rPr>
          <w:rFonts w:ascii="Times New Roman" w:hAnsi="Times New Roman" w:cs="Times New Roman"/>
        </w:rPr>
        <w:t>,</w:t>
      </w:r>
      <w:r w:rsidRPr="00C47561">
        <w:rPr>
          <w:rFonts w:ascii="Times New Roman" w:hAnsi="Times New Roman" w:cs="Times New Roman"/>
        </w:rPr>
        <w:t xml:space="preserve"> but if</w:t>
      </w:r>
      <w:r w:rsidR="000F6726">
        <w:rPr>
          <w:rFonts w:ascii="Times New Roman" w:hAnsi="Times New Roman" w:cs="Times New Roman"/>
        </w:rPr>
        <w:t xml:space="preserve"> used</w:t>
      </w:r>
      <w:r w:rsidRPr="00C47561">
        <w:rPr>
          <w:rFonts w:ascii="Times New Roman" w:hAnsi="Times New Roman" w:cs="Times New Roman"/>
        </w:rPr>
        <w:t>, they may decay much more rapidly and might need replacing after only 3-6 months.</w:t>
      </w:r>
    </w:p>
    <w:p w14:paraId="60CB7C50" w14:textId="77777777" w:rsidR="00950FEB" w:rsidRPr="002764E1" w:rsidRDefault="00950FEB" w:rsidP="00C47561"/>
    <w:p w14:paraId="7EB4E11E" w14:textId="77777777" w:rsidR="00C46C09" w:rsidRPr="00FF5064" w:rsidRDefault="00C46C09" w:rsidP="00C46C09">
      <w:pPr>
        <w:rPr>
          <w:b/>
          <w:sz w:val="28"/>
          <w:szCs w:val="28"/>
        </w:rPr>
      </w:pPr>
      <w:r w:rsidRPr="00FF5064">
        <w:rPr>
          <w:b/>
          <w:sz w:val="28"/>
          <w:szCs w:val="28"/>
        </w:rPr>
        <w:t>Lamps to AVOID</w:t>
      </w:r>
    </w:p>
    <w:p w14:paraId="6D5C2F4B" w14:textId="77777777" w:rsidR="00C46C09" w:rsidRPr="0014327D" w:rsidRDefault="00C46C09" w:rsidP="000D4587">
      <w:pPr>
        <w:rPr>
          <w:b/>
          <w:color w:val="000000" w:themeColor="text1"/>
          <w:sz w:val="22"/>
          <w:szCs w:val="22"/>
        </w:rPr>
      </w:pPr>
    </w:p>
    <w:p w14:paraId="204951F4" w14:textId="5F0C854E" w:rsidR="000D4587" w:rsidRPr="00C47561" w:rsidRDefault="000D4587" w:rsidP="000D4587">
      <w:pPr>
        <w:rPr>
          <w:color w:val="000000" w:themeColor="text1"/>
          <w:sz w:val="22"/>
          <w:szCs w:val="22"/>
        </w:rPr>
      </w:pPr>
      <w:r w:rsidRPr="00C47561">
        <w:rPr>
          <w:color w:val="000000" w:themeColor="text1"/>
          <w:sz w:val="22"/>
          <w:szCs w:val="22"/>
        </w:rPr>
        <w:t xml:space="preserve">Every year many thousands of owners are sold lamps that are either totally useless or </w:t>
      </w:r>
      <w:r w:rsidR="00AA4CBC" w:rsidRPr="00C47561">
        <w:rPr>
          <w:color w:val="000000" w:themeColor="text1"/>
          <w:sz w:val="22"/>
          <w:szCs w:val="22"/>
        </w:rPr>
        <w:t>even</w:t>
      </w:r>
      <w:r w:rsidR="000F6726">
        <w:rPr>
          <w:color w:val="000000" w:themeColor="text1"/>
          <w:sz w:val="22"/>
          <w:szCs w:val="22"/>
        </w:rPr>
        <w:t xml:space="preserve"> possibly</w:t>
      </w:r>
      <w:r w:rsidRPr="00C47561">
        <w:rPr>
          <w:color w:val="000000" w:themeColor="text1"/>
          <w:sz w:val="22"/>
          <w:szCs w:val="22"/>
        </w:rPr>
        <w:t xml:space="preserve"> dangerous</w:t>
      </w:r>
      <w:r w:rsidR="00E10923" w:rsidRPr="0014327D">
        <w:rPr>
          <w:color w:val="000000" w:themeColor="text1"/>
          <w:sz w:val="22"/>
          <w:szCs w:val="22"/>
        </w:rPr>
        <w:t>.</w:t>
      </w:r>
      <w:r w:rsidRPr="00C47561">
        <w:rPr>
          <w:color w:val="000000" w:themeColor="text1"/>
          <w:sz w:val="22"/>
          <w:szCs w:val="22"/>
        </w:rPr>
        <w:br/>
      </w:r>
    </w:p>
    <w:p w14:paraId="35BB889D" w14:textId="649EAC42" w:rsidR="00E70BFC" w:rsidRPr="002764E1" w:rsidRDefault="000F6726" w:rsidP="00E70BFC">
      <w:pPr>
        <w:pStyle w:val="ListParagraph"/>
        <w:numPr>
          <w:ilvl w:val="0"/>
          <w:numId w:val="26"/>
        </w:numPr>
        <w:rPr>
          <w:rFonts w:ascii="Times New Roman" w:hAnsi="Times New Roman" w:cs="Times New Roman"/>
        </w:rPr>
      </w:pPr>
      <w:r>
        <w:rPr>
          <w:rFonts w:ascii="Times New Roman" w:hAnsi="Times New Roman" w:cs="Times New Roman"/>
        </w:rPr>
        <w:t>Avoid l</w:t>
      </w:r>
      <w:r w:rsidR="000D4587" w:rsidRPr="00C47561">
        <w:rPr>
          <w:rFonts w:ascii="Times New Roman" w:hAnsi="Times New Roman" w:cs="Times New Roman"/>
        </w:rPr>
        <w:t xml:space="preserve">amps, usually fluorescent tubes or LEDs, claiming to be “full spectrum” but with no indication that they have any UVB content. These are often sold as “plant grow lights”, “bird lamps” or for human use for </w:t>
      </w:r>
      <w:r>
        <w:rPr>
          <w:rFonts w:ascii="Times New Roman" w:hAnsi="Times New Roman" w:cs="Times New Roman"/>
        </w:rPr>
        <w:t>s</w:t>
      </w:r>
      <w:r w:rsidR="000D4587" w:rsidRPr="00C47561">
        <w:rPr>
          <w:rFonts w:ascii="Times New Roman" w:hAnsi="Times New Roman" w:cs="Times New Roman"/>
        </w:rPr>
        <w:t xml:space="preserve">easonal </w:t>
      </w:r>
      <w:r>
        <w:rPr>
          <w:rFonts w:ascii="Times New Roman" w:hAnsi="Times New Roman" w:cs="Times New Roman"/>
        </w:rPr>
        <w:t>a</w:t>
      </w:r>
      <w:r w:rsidR="000D4587" w:rsidRPr="00C47561">
        <w:rPr>
          <w:rFonts w:ascii="Times New Roman" w:hAnsi="Times New Roman" w:cs="Times New Roman"/>
        </w:rPr>
        <w:t xml:space="preserve">ffective </w:t>
      </w:r>
      <w:r>
        <w:rPr>
          <w:rFonts w:ascii="Times New Roman" w:hAnsi="Times New Roman" w:cs="Times New Roman"/>
        </w:rPr>
        <w:t>d</w:t>
      </w:r>
      <w:r w:rsidR="000D4587" w:rsidRPr="00C47561">
        <w:rPr>
          <w:rFonts w:ascii="Times New Roman" w:hAnsi="Times New Roman" w:cs="Times New Roman"/>
        </w:rPr>
        <w:t xml:space="preserve">isorder (SAD). These lamps only emit a full VISIBLE spectrum, sometimes with a little </w:t>
      </w:r>
      <w:r>
        <w:rPr>
          <w:rFonts w:ascii="Times New Roman" w:hAnsi="Times New Roman" w:cs="Times New Roman"/>
        </w:rPr>
        <w:t>ultraviolet-A (</w:t>
      </w:r>
      <w:r w:rsidR="000D4587" w:rsidRPr="00C47561">
        <w:rPr>
          <w:rFonts w:ascii="Times New Roman" w:hAnsi="Times New Roman" w:cs="Times New Roman"/>
        </w:rPr>
        <w:t>UVA</w:t>
      </w:r>
      <w:r>
        <w:rPr>
          <w:rFonts w:ascii="Times New Roman" w:hAnsi="Times New Roman" w:cs="Times New Roman"/>
        </w:rPr>
        <w:t>)</w:t>
      </w:r>
      <w:r w:rsidR="00E70BFC" w:rsidRPr="00C47561">
        <w:rPr>
          <w:rFonts w:ascii="Times New Roman" w:hAnsi="Times New Roman" w:cs="Times New Roman"/>
        </w:rPr>
        <w:t xml:space="preserve">. They are </w:t>
      </w:r>
      <w:r w:rsidR="000D4587" w:rsidRPr="00C47561">
        <w:rPr>
          <w:rFonts w:ascii="Times New Roman" w:hAnsi="Times New Roman" w:cs="Times New Roman"/>
        </w:rPr>
        <w:t>useless for vitamin D</w:t>
      </w:r>
      <w:r w:rsidR="000D4587" w:rsidRPr="00C47561">
        <w:rPr>
          <w:rFonts w:ascii="Times New Roman" w:hAnsi="Times New Roman" w:cs="Times New Roman"/>
          <w:vertAlign w:val="superscript"/>
        </w:rPr>
        <w:t>3</w:t>
      </w:r>
      <w:r w:rsidR="000D4587" w:rsidRPr="00C47561">
        <w:rPr>
          <w:rFonts w:ascii="Times New Roman" w:hAnsi="Times New Roman" w:cs="Times New Roman"/>
        </w:rPr>
        <w:t xml:space="preserve"> synthesis, but can be useful in boosting ambient light!</w:t>
      </w:r>
    </w:p>
    <w:p w14:paraId="374B7CDF" w14:textId="12A1DF23" w:rsidR="00E70BFC" w:rsidRPr="00C47561" w:rsidRDefault="000D4587" w:rsidP="00E70BFC">
      <w:pPr>
        <w:pStyle w:val="ListParagraph"/>
        <w:numPr>
          <w:ilvl w:val="0"/>
          <w:numId w:val="26"/>
        </w:numPr>
        <w:rPr>
          <w:rFonts w:ascii="Times New Roman" w:hAnsi="Times New Roman" w:cs="Times New Roman"/>
        </w:rPr>
      </w:pPr>
      <w:r w:rsidRPr="00C47561">
        <w:rPr>
          <w:rFonts w:ascii="Times New Roman" w:hAnsi="Times New Roman" w:cs="Times New Roman"/>
          <w:b/>
        </w:rPr>
        <w:t>HAZARDOUS</w:t>
      </w:r>
      <w:r w:rsidR="00E70BFC" w:rsidRPr="00C47561">
        <w:rPr>
          <w:rFonts w:ascii="Times New Roman" w:hAnsi="Times New Roman" w:cs="Times New Roman"/>
          <w:b/>
        </w:rPr>
        <w:t xml:space="preserve">:  </w:t>
      </w:r>
      <w:r w:rsidRPr="00C47561">
        <w:rPr>
          <w:rFonts w:ascii="Times New Roman" w:hAnsi="Times New Roman" w:cs="Times New Roman"/>
          <w:b/>
        </w:rPr>
        <w:t xml:space="preserve"> </w:t>
      </w:r>
      <w:r w:rsidRPr="00C47561">
        <w:rPr>
          <w:rFonts w:ascii="Times New Roman" w:hAnsi="Times New Roman" w:cs="Times New Roman"/>
        </w:rPr>
        <w:t>Cheap, small</w:t>
      </w:r>
      <w:r w:rsidR="000F6726">
        <w:rPr>
          <w:rFonts w:ascii="Times New Roman" w:hAnsi="Times New Roman" w:cs="Times New Roman"/>
        </w:rPr>
        <w:t>,</w:t>
      </w:r>
      <w:r w:rsidRPr="00C47561">
        <w:rPr>
          <w:rFonts w:ascii="Times New Roman" w:hAnsi="Times New Roman" w:cs="Times New Roman"/>
        </w:rPr>
        <w:t xml:space="preserve"> halogen lamps, </w:t>
      </w:r>
      <w:r w:rsidR="000F6726">
        <w:rPr>
          <w:rFonts w:ascii="Times New Roman" w:hAnsi="Times New Roman" w:cs="Times New Roman"/>
        </w:rPr>
        <w:t>often</w:t>
      </w:r>
      <w:r w:rsidRPr="00C47561">
        <w:rPr>
          <w:rFonts w:ascii="Times New Roman" w:hAnsi="Times New Roman" w:cs="Times New Roman"/>
        </w:rPr>
        <w:t xml:space="preserve"> sold direct from China, which have no protective front glass, just an unshielded halogen capsule</w:t>
      </w:r>
      <w:r w:rsidR="001D173D">
        <w:rPr>
          <w:rFonts w:ascii="Times New Roman" w:hAnsi="Times New Roman" w:cs="Times New Roman"/>
        </w:rPr>
        <w:t xml:space="preserve"> which may emit un-natural UVB and UVC</w:t>
      </w:r>
      <w:r w:rsidRPr="00C47561">
        <w:rPr>
          <w:rFonts w:ascii="Times New Roman" w:hAnsi="Times New Roman" w:cs="Times New Roman"/>
        </w:rPr>
        <w:t>. Many varieties are sold from Amazon and eBay, often described as “UVB+UVA 3.0” or “all-in-one”, or sold pre-installed in attractive lamp holders.</w:t>
      </w:r>
    </w:p>
    <w:p w14:paraId="22FFAC88" w14:textId="0045085E" w:rsidR="000D4587" w:rsidRPr="00C47561" w:rsidRDefault="000D4587" w:rsidP="00D77481">
      <w:pPr>
        <w:pStyle w:val="ListParagraph"/>
        <w:numPr>
          <w:ilvl w:val="0"/>
          <w:numId w:val="26"/>
        </w:numPr>
        <w:rPr>
          <w:rFonts w:ascii="Times New Roman" w:hAnsi="Times New Roman" w:cs="Times New Roman"/>
        </w:rPr>
      </w:pPr>
      <w:r w:rsidRPr="00C47561">
        <w:rPr>
          <w:rFonts w:ascii="Times New Roman" w:hAnsi="Times New Roman" w:cs="Times New Roman"/>
          <w:b/>
        </w:rPr>
        <w:t>POSSIBLY HAZARDOUS</w:t>
      </w:r>
      <w:r w:rsidR="00E70BFC" w:rsidRPr="00C47561">
        <w:rPr>
          <w:rFonts w:ascii="Times New Roman" w:hAnsi="Times New Roman" w:cs="Times New Roman"/>
          <w:b/>
        </w:rPr>
        <w:t xml:space="preserve">:  </w:t>
      </w:r>
      <w:r w:rsidR="00E10923" w:rsidRPr="00C47561">
        <w:rPr>
          <w:rFonts w:ascii="Times New Roman" w:hAnsi="Times New Roman" w:cs="Times New Roman"/>
          <w:b/>
        </w:rPr>
        <w:t xml:space="preserve">(1) </w:t>
      </w:r>
      <w:r w:rsidRPr="00C47561">
        <w:rPr>
          <w:rFonts w:ascii="Times New Roman" w:hAnsi="Times New Roman" w:cs="Times New Roman"/>
        </w:rPr>
        <w:t>The proposed ban of lamps containing mercury has led, understandably, to a rush to manufacture and sell</w:t>
      </w:r>
      <w:r w:rsidR="00E10923" w:rsidRPr="00C47561">
        <w:rPr>
          <w:rFonts w:ascii="Times New Roman" w:hAnsi="Times New Roman" w:cs="Times New Roman"/>
        </w:rPr>
        <w:t xml:space="preserve"> UVB</w:t>
      </w:r>
      <w:r w:rsidRPr="00C47561">
        <w:rPr>
          <w:rFonts w:ascii="Times New Roman" w:hAnsi="Times New Roman" w:cs="Times New Roman"/>
        </w:rPr>
        <w:t xml:space="preserve"> LED lamps which emit UVB and UVA as well as visible light</w:t>
      </w:r>
      <w:r w:rsidR="00E10923" w:rsidRPr="00C47561">
        <w:rPr>
          <w:rFonts w:ascii="Times New Roman" w:hAnsi="Times New Roman" w:cs="Times New Roman"/>
        </w:rPr>
        <w:t>. T</w:t>
      </w:r>
      <w:r w:rsidRPr="00C47561">
        <w:rPr>
          <w:rFonts w:ascii="Times New Roman" w:hAnsi="Times New Roman" w:cs="Times New Roman"/>
        </w:rPr>
        <w:t xml:space="preserve">o date, no UVB LED has been tested </w:t>
      </w:r>
      <w:r w:rsidR="00E10923" w:rsidRPr="00C47561">
        <w:rPr>
          <w:rFonts w:ascii="Times New Roman" w:hAnsi="Times New Roman" w:cs="Times New Roman"/>
        </w:rPr>
        <w:t>on</w:t>
      </w:r>
      <w:r w:rsidRPr="00C47561">
        <w:rPr>
          <w:rFonts w:ascii="Times New Roman" w:hAnsi="Times New Roman" w:cs="Times New Roman"/>
        </w:rPr>
        <w:t xml:space="preserve"> its ability to enable vitamin D</w:t>
      </w:r>
      <w:r w:rsidRPr="00C47561">
        <w:rPr>
          <w:rFonts w:ascii="Times New Roman" w:hAnsi="Times New Roman" w:cs="Times New Roman"/>
          <w:vertAlign w:val="subscript"/>
        </w:rPr>
        <w:t>3</w:t>
      </w:r>
      <w:r w:rsidRPr="00C47561">
        <w:rPr>
          <w:rFonts w:ascii="Times New Roman" w:hAnsi="Times New Roman" w:cs="Times New Roman"/>
        </w:rPr>
        <w:t xml:space="preserve"> synthesis or for its long-term safety. </w:t>
      </w:r>
      <w:r w:rsidR="00E10923" w:rsidRPr="00C47561">
        <w:rPr>
          <w:rFonts w:ascii="Times New Roman" w:hAnsi="Times New Roman" w:cs="Times New Roman"/>
          <w:b/>
        </w:rPr>
        <w:t>(2)</w:t>
      </w:r>
      <w:r w:rsidR="00E10923" w:rsidRPr="00C47561">
        <w:rPr>
          <w:rFonts w:ascii="Times New Roman" w:hAnsi="Times New Roman" w:cs="Times New Roman"/>
        </w:rPr>
        <w:t xml:space="preserve"> </w:t>
      </w:r>
      <w:r w:rsidRPr="00C47561">
        <w:rPr>
          <w:rFonts w:ascii="Times New Roman" w:hAnsi="Times New Roman" w:cs="Times New Roman"/>
        </w:rPr>
        <w:t>Mercury vapor UVB lamps with clear glass faces, mainly sold by little-known Chinese companies, typically have extremely tightly focused UV beams</w:t>
      </w:r>
      <w:r w:rsidR="00E10923" w:rsidRPr="00C47561">
        <w:rPr>
          <w:rFonts w:ascii="Times New Roman" w:hAnsi="Times New Roman" w:cs="Times New Roman"/>
        </w:rPr>
        <w:t xml:space="preserve"> that</w:t>
      </w:r>
      <w:r w:rsidRPr="00C47561">
        <w:rPr>
          <w:rFonts w:ascii="Times New Roman" w:hAnsi="Times New Roman" w:cs="Times New Roman"/>
        </w:rPr>
        <w:t xml:space="preserve"> fail to create adequate basking zones and may produce very small circles of extremely intense UVB, risking skin damage.</w:t>
      </w:r>
      <w:r w:rsidR="00E10923" w:rsidRPr="00C47561">
        <w:rPr>
          <w:rFonts w:ascii="Times New Roman" w:hAnsi="Times New Roman" w:cs="Times New Roman"/>
        </w:rPr>
        <w:t xml:space="preserve"> </w:t>
      </w:r>
      <w:r w:rsidR="00E10923" w:rsidRPr="00C47561">
        <w:rPr>
          <w:rFonts w:ascii="Times New Roman" w:hAnsi="Times New Roman" w:cs="Times New Roman"/>
          <w:b/>
        </w:rPr>
        <w:t>(3)</w:t>
      </w:r>
      <w:r w:rsidR="00E10923" w:rsidRPr="00C47561">
        <w:rPr>
          <w:rFonts w:ascii="Times New Roman" w:hAnsi="Times New Roman" w:cs="Times New Roman"/>
        </w:rPr>
        <w:t xml:space="preserve"> </w:t>
      </w:r>
      <w:r w:rsidRPr="00C47561">
        <w:rPr>
          <w:rFonts w:ascii="Times New Roman" w:hAnsi="Times New Roman" w:cs="Times New Roman"/>
        </w:rPr>
        <w:t xml:space="preserve">Although not necessarily emitting unsuitable levels of UVB, there are many </w:t>
      </w:r>
      <w:r w:rsidR="004049A1">
        <w:rPr>
          <w:rFonts w:ascii="Times New Roman" w:hAnsi="Times New Roman" w:cs="Times New Roman"/>
        </w:rPr>
        <w:t xml:space="preserve">cheap </w:t>
      </w:r>
      <w:r w:rsidRPr="00C47561">
        <w:rPr>
          <w:rFonts w:ascii="Times New Roman" w:hAnsi="Times New Roman" w:cs="Times New Roman"/>
        </w:rPr>
        <w:t xml:space="preserve">products sold </w:t>
      </w:r>
      <w:r w:rsidR="00E10923" w:rsidRPr="00C47561">
        <w:rPr>
          <w:rFonts w:ascii="Times New Roman" w:hAnsi="Times New Roman" w:cs="Times New Roman"/>
        </w:rPr>
        <w:t>online</w:t>
      </w:r>
      <w:r w:rsidRPr="00C47561">
        <w:rPr>
          <w:rFonts w:ascii="Times New Roman" w:hAnsi="Times New Roman" w:cs="Times New Roman"/>
        </w:rPr>
        <w:t xml:space="preserve">, typically direct from China or Hong Kong, which are copycat versions of established high-quality products. </w:t>
      </w:r>
      <w:r w:rsidR="00E10923" w:rsidRPr="00C47561">
        <w:rPr>
          <w:rFonts w:ascii="Times New Roman" w:hAnsi="Times New Roman" w:cs="Times New Roman"/>
        </w:rPr>
        <w:t>These</w:t>
      </w:r>
      <w:r w:rsidRPr="00C47561">
        <w:rPr>
          <w:rFonts w:ascii="Times New Roman" w:hAnsi="Times New Roman" w:cs="Times New Roman"/>
        </w:rPr>
        <w:t xml:space="preserve"> low</w:t>
      </w:r>
      <w:r w:rsidR="00E10923" w:rsidRPr="00C47561">
        <w:rPr>
          <w:rFonts w:ascii="Times New Roman" w:hAnsi="Times New Roman" w:cs="Times New Roman"/>
        </w:rPr>
        <w:t>-</w:t>
      </w:r>
      <w:r w:rsidRPr="00C47561">
        <w:rPr>
          <w:rFonts w:ascii="Times New Roman" w:hAnsi="Times New Roman" w:cs="Times New Roman"/>
        </w:rPr>
        <w:t>quality</w:t>
      </w:r>
      <w:r w:rsidR="00E10923" w:rsidRPr="00C47561">
        <w:rPr>
          <w:rFonts w:ascii="Times New Roman" w:hAnsi="Times New Roman" w:cs="Times New Roman"/>
        </w:rPr>
        <w:t>,</w:t>
      </w:r>
      <w:r w:rsidRPr="00C47561">
        <w:rPr>
          <w:rFonts w:ascii="Times New Roman" w:hAnsi="Times New Roman" w:cs="Times New Roman"/>
        </w:rPr>
        <w:t xml:space="preserve"> largely untested </w:t>
      </w:r>
      <w:r w:rsidR="00E10923" w:rsidRPr="00C47561">
        <w:rPr>
          <w:rFonts w:ascii="Times New Roman" w:hAnsi="Times New Roman" w:cs="Times New Roman"/>
        </w:rPr>
        <w:t>bulbs</w:t>
      </w:r>
      <w:r w:rsidRPr="00C47561">
        <w:rPr>
          <w:rFonts w:ascii="Times New Roman" w:hAnsi="Times New Roman" w:cs="Times New Roman"/>
        </w:rPr>
        <w:t xml:space="preserve"> can have poor output and short lifespan</w:t>
      </w:r>
      <w:r w:rsidR="004049A1">
        <w:rPr>
          <w:rFonts w:ascii="Times New Roman" w:hAnsi="Times New Roman" w:cs="Times New Roman"/>
        </w:rPr>
        <w:t>s</w:t>
      </w:r>
      <w:r w:rsidRPr="00C47561">
        <w:rPr>
          <w:rFonts w:ascii="Times New Roman" w:hAnsi="Times New Roman" w:cs="Times New Roman"/>
        </w:rPr>
        <w:t xml:space="preserve">. </w:t>
      </w:r>
      <w:r w:rsidR="00E10923" w:rsidRPr="00C47561">
        <w:rPr>
          <w:rFonts w:ascii="Times New Roman" w:hAnsi="Times New Roman" w:cs="Times New Roman"/>
        </w:rPr>
        <w:t>For</w:t>
      </w:r>
      <w:r w:rsidRPr="00C47561">
        <w:rPr>
          <w:rFonts w:ascii="Times New Roman" w:hAnsi="Times New Roman" w:cs="Times New Roman"/>
        </w:rPr>
        <w:t xml:space="preserve"> example</w:t>
      </w:r>
      <w:r w:rsidR="00E10923" w:rsidRPr="00C47561">
        <w:rPr>
          <w:rFonts w:ascii="Times New Roman" w:hAnsi="Times New Roman" w:cs="Times New Roman"/>
        </w:rPr>
        <w:t>, a product by</w:t>
      </w:r>
      <w:r w:rsidRPr="00C47561">
        <w:rPr>
          <w:rFonts w:ascii="Times New Roman" w:hAnsi="Times New Roman" w:cs="Times New Roman"/>
        </w:rPr>
        <w:t xml:space="preserve"> </w:t>
      </w:r>
      <w:r w:rsidR="006746D4">
        <w:rPr>
          <w:rFonts w:ascii="Times New Roman" w:hAnsi="Times New Roman" w:cs="Times New Roman"/>
        </w:rPr>
        <w:t xml:space="preserve">the </w:t>
      </w:r>
      <w:r w:rsidRPr="00C47561">
        <w:rPr>
          <w:rFonts w:ascii="Times New Roman" w:hAnsi="Times New Roman" w:cs="Times New Roman"/>
        </w:rPr>
        <w:t xml:space="preserve">Chinese </w:t>
      </w:r>
      <w:r w:rsidR="006746D4">
        <w:rPr>
          <w:rFonts w:ascii="Times New Roman" w:hAnsi="Times New Roman" w:cs="Times New Roman"/>
        </w:rPr>
        <w:t xml:space="preserve">company </w:t>
      </w:r>
      <w:r w:rsidRPr="00C47561">
        <w:rPr>
          <w:rFonts w:ascii="Times New Roman" w:hAnsi="Times New Roman" w:cs="Times New Roman"/>
        </w:rPr>
        <w:t>ReptiZoo</w:t>
      </w:r>
      <w:r w:rsidR="006746D4" w:rsidRPr="00C47561">
        <w:rPr>
          <w:rFonts w:ascii="Times New Roman" w:hAnsi="Times New Roman" w:cs="Times New Roman"/>
          <w:vertAlign w:val="superscript"/>
        </w:rPr>
        <w:t>®</w:t>
      </w:r>
      <w:r w:rsidRPr="00C47561">
        <w:rPr>
          <w:rFonts w:ascii="Times New Roman" w:hAnsi="Times New Roman" w:cs="Times New Roman"/>
        </w:rPr>
        <w:t xml:space="preserve"> resemb</w:t>
      </w:r>
      <w:r w:rsidR="00E10923" w:rsidRPr="00C47561">
        <w:rPr>
          <w:rFonts w:ascii="Times New Roman" w:hAnsi="Times New Roman" w:cs="Times New Roman"/>
        </w:rPr>
        <w:t>les</w:t>
      </w:r>
      <w:r w:rsidRPr="00C47561">
        <w:rPr>
          <w:rFonts w:ascii="Times New Roman" w:hAnsi="Times New Roman" w:cs="Times New Roman"/>
        </w:rPr>
        <w:t xml:space="preserve"> the Arcadia ProT5</w:t>
      </w:r>
      <w:r w:rsidR="006746D4" w:rsidRPr="00C47561">
        <w:rPr>
          <w:rFonts w:ascii="Times New Roman" w:hAnsi="Times New Roman" w:cs="Times New Roman"/>
          <w:vertAlign w:val="superscript"/>
        </w:rPr>
        <w:t>®</w:t>
      </w:r>
      <w:r w:rsidRPr="00C47561">
        <w:rPr>
          <w:rFonts w:ascii="Times New Roman" w:hAnsi="Times New Roman" w:cs="Times New Roman"/>
        </w:rPr>
        <w:t xml:space="preserve"> UVB Kits</w:t>
      </w:r>
      <w:r w:rsidR="00E10923" w:rsidRPr="00C47561">
        <w:rPr>
          <w:rFonts w:ascii="Times New Roman" w:hAnsi="Times New Roman" w:cs="Times New Roman"/>
        </w:rPr>
        <w:t>, but w</w:t>
      </w:r>
      <w:r w:rsidRPr="00C47561">
        <w:rPr>
          <w:rFonts w:ascii="Times New Roman" w:hAnsi="Times New Roman" w:cs="Times New Roman"/>
        </w:rPr>
        <w:t>hen tested, the ReptiZoo</w:t>
      </w:r>
      <w:r w:rsidR="006746D4" w:rsidRPr="00C47561">
        <w:rPr>
          <w:rFonts w:ascii="Times New Roman" w:hAnsi="Times New Roman" w:cs="Times New Roman"/>
          <w:vertAlign w:val="superscript"/>
        </w:rPr>
        <w:t>®</w:t>
      </w:r>
      <w:r w:rsidRPr="00C47561">
        <w:rPr>
          <w:rFonts w:ascii="Times New Roman" w:hAnsi="Times New Roman" w:cs="Times New Roman"/>
        </w:rPr>
        <w:t xml:space="preserve"> version had a poor quality fixture and a T5-HO tube which suffered rapid decay in its UVB output.</w:t>
      </w:r>
    </w:p>
    <w:p w14:paraId="4AA2656B" w14:textId="77777777" w:rsidR="00E675C0" w:rsidRPr="00C47561" w:rsidRDefault="00E675C0" w:rsidP="00C47561">
      <w:pPr>
        <w:pStyle w:val="ListParagraph"/>
        <w:ind w:left="360"/>
        <w:rPr>
          <w:rFonts w:ascii="Times New Roman" w:hAnsi="Times New Roman" w:cs="Times New Roman"/>
        </w:rPr>
      </w:pPr>
    </w:p>
    <w:p w14:paraId="6A421A66" w14:textId="539790F9" w:rsidR="00E675C0" w:rsidRDefault="00DC5469" w:rsidP="00DC5469">
      <w:pPr>
        <w:rPr>
          <w:b/>
          <w:sz w:val="28"/>
          <w:szCs w:val="28"/>
        </w:rPr>
      </w:pPr>
      <w:r w:rsidRPr="002764E1">
        <w:rPr>
          <w:b/>
          <w:sz w:val="28"/>
          <w:szCs w:val="28"/>
        </w:rPr>
        <w:lastRenderedPageBreak/>
        <w:t>Choos</w:t>
      </w:r>
      <w:bookmarkStart w:id="0" w:name="_GoBack"/>
      <w:bookmarkEnd w:id="0"/>
      <w:r w:rsidRPr="002764E1">
        <w:rPr>
          <w:b/>
          <w:sz w:val="28"/>
          <w:szCs w:val="28"/>
        </w:rPr>
        <w:t xml:space="preserve">ing a UVB </w:t>
      </w:r>
      <w:r w:rsidR="00CB5CA6">
        <w:rPr>
          <w:b/>
          <w:sz w:val="28"/>
          <w:szCs w:val="28"/>
        </w:rPr>
        <w:t>l</w:t>
      </w:r>
      <w:r w:rsidRPr="002764E1">
        <w:rPr>
          <w:b/>
          <w:sz w:val="28"/>
          <w:szCs w:val="28"/>
        </w:rPr>
        <w:t>amp</w:t>
      </w:r>
      <w:r w:rsidR="00E70BFC" w:rsidRPr="00FF5064">
        <w:rPr>
          <w:b/>
          <w:sz w:val="28"/>
          <w:szCs w:val="28"/>
        </w:rPr>
        <w:t xml:space="preserve"> </w:t>
      </w:r>
      <w:r w:rsidR="00E675C0" w:rsidRPr="00C47561">
        <w:t>(Appendix 2)</w:t>
      </w:r>
    </w:p>
    <w:p w14:paraId="480C677E" w14:textId="77777777" w:rsidR="00E675C0" w:rsidRDefault="00E675C0" w:rsidP="00DC5469">
      <w:pPr>
        <w:rPr>
          <w:b/>
          <w:sz w:val="28"/>
          <w:szCs w:val="28"/>
        </w:rPr>
      </w:pPr>
    </w:p>
    <w:p w14:paraId="675216D8" w14:textId="77777777" w:rsidR="00E675C0" w:rsidRPr="00C47561" w:rsidRDefault="00DC5469" w:rsidP="00DC5469">
      <w:pPr>
        <w:rPr>
          <w:b/>
          <w:sz w:val="10"/>
          <w:szCs w:val="10"/>
        </w:rPr>
      </w:pPr>
      <w:r w:rsidRPr="00C47561">
        <w:rPr>
          <w:b/>
        </w:rPr>
        <w:t>Some definitions and misconceptions</w:t>
      </w:r>
      <w:r w:rsidRPr="00C47561">
        <w:rPr>
          <w:b/>
        </w:rPr>
        <w:br/>
      </w:r>
    </w:p>
    <w:p w14:paraId="561B2287" w14:textId="6F20B301" w:rsidR="00DC5469" w:rsidRPr="00C47561" w:rsidRDefault="00DC5469" w:rsidP="00DC5469">
      <w:pPr>
        <w:rPr>
          <w:sz w:val="22"/>
          <w:szCs w:val="22"/>
        </w:rPr>
      </w:pPr>
      <w:r w:rsidRPr="00C47561">
        <w:rPr>
          <w:sz w:val="22"/>
          <w:szCs w:val="22"/>
        </w:rPr>
        <w:t xml:space="preserve">Manufacturers typically categorize lamps according to their output at “typical” distances (e.g. </w:t>
      </w:r>
      <w:r w:rsidR="004049A1">
        <w:rPr>
          <w:sz w:val="22"/>
          <w:szCs w:val="22"/>
        </w:rPr>
        <w:t xml:space="preserve">30 cm or </w:t>
      </w:r>
      <w:r w:rsidRPr="00C47561">
        <w:rPr>
          <w:sz w:val="22"/>
          <w:szCs w:val="22"/>
        </w:rPr>
        <w:t>12</w:t>
      </w:r>
      <w:r w:rsidR="00461A5C" w:rsidRPr="002764E1">
        <w:rPr>
          <w:sz w:val="22"/>
          <w:szCs w:val="22"/>
        </w:rPr>
        <w:t xml:space="preserve"> in</w:t>
      </w:r>
      <w:r w:rsidRPr="00C47561">
        <w:rPr>
          <w:sz w:val="22"/>
          <w:szCs w:val="22"/>
        </w:rPr>
        <w:t xml:space="preserve"> below the lamp) – naming them “Desert” (higher output) or “Forest” (lower output) which can give rise to a lot of confusion. Theoretically, even the most powerful lamp could be used for low-level UVB if placed far enough away; and likewise a</w:t>
      </w:r>
      <w:r w:rsidR="00461A5C" w:rsidRPr="002764E1">
        <w:rPr>
          <w:sz w:val="22"/>
          <w:szCs w:val="22"/>
        </w:rPr>
        <w:t xml:space="preserve"> l</w:t>
      </w:r>
      <w:r w:rsidR="00461A5C" w:rsidRPr="00FF5064">
        <w:rPr>
          <w:sz w:val="22"/>
          <w:szCs w:val="22"/>
        </w:rPr>
        <w:t>ow output</w:t>
      </w:r>
      <w:r w:rsidRPr="00C47561">
        <w:rPr>
          <w:sz w:val="22"/>
          <w:szCs w:val="22"/>
        </w:rPr>
        <w:t xml:space="preserve"> lamp at typical basking distances could provide high UVB at close range</w:t>
      </w:r>
      <w:r w:rsidR="00461A5C" w:rsidRPr="00C47561">
        <w:rPr>
          <w:sz w:val="22"/>
          <w:szCs w:val="22"/>
        </w:rPr>
        <w:t>.</w:t>
      </w:r>
    </w:p>
    <w:p w14:paraId="4BE28754" w14:textId="77777777" w:rsidR="00461A5C" w:rsidRPr="00C47561" w:rsidRDefault="00461A5C" w:rsidP="00DC5469">
      <w:pPr>
        <w:rPr>
          <w:sz w:val="10"/>
          <w:szCs w:val="10"/>
        </w:rPr>
      </w:pPr>
    </w:p>
    <w:p w14:paraId="4E358F41" w14:textId="114D2834" w:rsidR="00461A5C" w:rsidRPr="002764E1" w:rsidRDefault="00DC5469" w:rsidP="00E70BFC">
      <w:pPr>
        <w:rPr>
          <w:sz w:val="22"/>
          <w:szCs w:val="22"/>
        </w:rPr>
      </w:pPr>
      <w:r w:rsidRPr="00C47561">
        <w:rPr>
          <w:sz w:val="22"/>
          <w:szCs w:val="22"/>
        </w:rPr>
        <w:t>Another confusing label is the “</w:t>
      </w:r>
      <w:r w:rsidRPr="00C47561">
        <w:rPr>
          <w:i/>
          <w:sz w:val="22"/>
          <w:szCs w:val="22"/>
        </w:rPr>
        <w:t>percentage of UVB</w:t>
      </w:r>
      <w:r w:rsidRPr="00C47561">
        <w:rPr>
          <w:sz w:val="22"/>
          <w:szCs w:val="22"/>
        </w:rPr>
        <w:t>” for example, 6%</w:t>
      </w:r>
      <w:r w:rsidR="00E10923" w:rsidRPr="002764E1">
        <w:rPr>
          <w:sz w:val="22"/>
          <w:szCs w:val="22"/>
        </w:rPr>
        <w:t xml:space="preserve"> </w:t>
      </w:r>
      <w:r w:rsidRPr="00C47561">
        <w:rPr>
          <w:sz w:val="22"/>
          <w:szCs w:val="22"/>
        </w:rPr>
        <w:t>UVB</w:t>
      </w:r>
      <w:r w:rsidR="00461A5C" w:rsidRPr="002764E1">
        <w:rPr>
          <w:sz w:val="22"/>
          <w:szCs w:val="22"/>
        </w:rPr>
        <w:t xml:space="preserve"> and</w:t>
      </w:r>
      <w:r w:rsidRPr="00C47561">
        <w:rPr>
          <w:sz w:val="22"/>
          <w:szCs w:val="22"/>
        </w:rPr>
        <w:t xml:space="preserve"> 12%</w:t>
      </w:r>
      <w:r w:rsidR="00E10923" w:rsidRPr="002764E1">
        <w:rPr>
          <w:sz w:val="22"/>
          <w:szCs w:val="22"/>
        </w:rPr>
        <w:t xml:space="preserve"> </w:t>
      </w:r>
      <w:r w:rsidRPr="00C47561">
        <w:rPr>
          <w:sz w:val="22"/>
          <w:szCs w:val="22"/>
        </w:rPr>
        <w:t>UVB, or 5.0 and 10.0 (representing 5%</w:t>
      </w:r>
      <w:r w:rsidR="00E10923" w:rsidRPr="002764E1">
        <w:rPr>
          <w:sz w:val="22"/>
          <w:szCs w:val="22"/>
        </w:rPr>
        <w:t xml:space="preserve"> UVB</w:t>
      </w:r>
      <w:r w:rsidRPr="00C47561">
        <w:rPr>
          <w:sz w:val="22"/>
          <w:szCs w:val="22"/>
        </w:rPr>
        <w:t xml:space="preserve"> and 10%</w:t>
      </w:r>
      <w:r w:rsidR="00E10923" w:rsidRPr="002764E1">
        <w:rPr>
          <w:sz w:val="22"/>
          <w:szCs w:val="22"/>
        </w:rPr>
        <w:t xml:space="preserve"> </w:t>
      </w:r>
      <w:r w:rsidRPr="00C47561">
        <w:rPr>
          <w:sz w:val="22"/>
          <w:szCs w:val="22"/>
        </w:rPr>
        <w:t>UVB</w:t>
      </w:r>
      <w:r w:rsidR="00E10923" w:rsidRPr="002764E1">
        <w:rPr>
          <w:sz w:val="22"/>
          <w:szCs w:val="22"/>
        </w:rPr>
        <w:t xml:space="preserve"> respectively</w:t>
      </w:r>
      <w:r w:rsidRPr="00C47561">
        <w:rPr>
          <w:sz w:val="22"/>
          <w:szCs w:val="22"/>
        </w:rPr>
        <w:t>). These figures don’t tell you anything about the intensity of the UVB you’ll measure at any given distance from the lamp</w:t>
      </w:r>
      <w:r w:rsidR="004049A1">
        <w:rPr>
          <w:sz w:val="22"/>
          <w:szCs w:val="22"/>
        </w:rPr>
        <w:t>. Instead t</w:t>
      </w:r>
      <w:r w:rsidRPr="00C47561">
        <w:rPr>
          <w:sz w:val="22"/>
          <w:szCs w:val="22"/>
        </w:rPr>
        <w:t xml:space="preserve">hey tell you the percentage of the lamp’s output which is UVB; the </w:t>
      </w:r>
      <w:r w:rsidR="00461A5C" w:rsidRPr="002764E1">
        <w:rPr>
          <w:sz w:val="22"/>
          <w:szCs w:val="22"/>
        </w:rPr>
        <w:t>remainder</w:t>
      </w:r>
      <w:r w:rsidRPr="00C47561">
        <w:rPr>
          <w:sz w:val="22"/>
          <w:szCs w:val="22"/>
        </w:rPr>
        <w:t xml:space="preserve"> being UVA and visible light. The higher the percentage, the more UVB </w:t>
      </w:r>
      <w:r w:rsidR="00461A5C" w:rsidRPr="002764E1">
        <w:rPr>
          <w:sz w:val="22"/>
          <w:szCs w:val="22"/>
        </w:rPr>
        <w:t>available</w:t>
      </w:r>
      <w:r w:rsidRPr="00C47561">
        <w:rPr>
          <w:sz w:val="22"/>
          <w:szCs w:val="22"/>
        </w:rPr>
        <w:t xml:space="preserve"> from a lamp of that brand, type</w:t>
      </w:r>
      <w:r w:rsidR="00461A5C" w:rsidRPr="002764E1">
        <w:rPr>
          <w:sz w:val="22"/>
          <w:szCs w:val="22"/>
        </w:rPr>
        <w:t xml:space="preserve">, </w:t>
      </w:r>
      <w:r w:rsidRPr="00C47561">
        <w:rPr>
          <w:sz w:val="22"/>
          <w:szCs w:val="22"/>
        </w:rPr>
        <w:t xml:space="preserve">and wattage. </w:t>
      </w:r>
      <w:r w:rsidRPr="002764E1">
        <w:rPr>
          <w:sz w:val="22"/>
          <w:szCs w:val="22"/>
        </w:rPr>
        <w:br/>
      </w:r>
      <w:r w:rsidRPr="002764E1">
        <w:rPr>
          <w:sz w:val="22"/>
          <w:szCs w:val="22"/>
        </w:rPr>
        <w:br/>
      </w:r>
      <w:r w:rsidRPr="00FF5064">
        <w:rPr>
          <w:b/>
          <w:sz w:val="22"/>
          <w:szCs w:val="22"/>
        </w:rPr>
        <w:t>Linear UVB fluorescen</w:t>
      </w:r>
      <w:r w:rsidRPr="0014327D">
        <w:rPr>
          <w:b/>
          <w:sz w:val="22"/>
          <w:szCs w:val="22"/>
        </w:rPr>
        <w:t>t tubes</w:t>
      </w:r>
      <w:r w:rsidRPr="00C47561">
        <w:rPr>
          <w:sz w:val="22"/>
          <w:szCs w:val="22"/>
        </w:rPr>
        <w:t xml:space="preserve"> are the most versatile and widely-used UVB lamps sold for use with reptiles. The tubes are of two distinct types. </w:t>
      </w:r>
      <w:r w:rsidRPr="00C47561">
        <w:rPr>
          <w:i/>
          <w:sz w:val="22"/>
          <w:szCs w:val="22"/>
        </w:rPr>
        <w:t xml:space="preserve">T8 </w:t>
      </w:r>
      <w:r w:rsidRPr="00C47561">
        <w:rPr>
          <w:sz w:val="22"/>
          <w:szCs w:val="22"/>
        </w:rPr>
        <w:t xml:space="preserve">versus </w:t>
      </w:r>
      <w:r w:rsidRPr="00C47561">
        <w:rPr>
          <w:i/>
          <w:sz w:val="22"/>
          <w:szCs w:val="22"/>
        </w:rPr>
        <w:t>T5</w:t>
      </w:r>
      <w:r w:rsidRPr="00C47561">
        <w:rPr>
          <w:sz w:val="22"/>
          <w:szCs w:val="22"/>
        </w:rPr>
        <w:t xml:space="preserve"> designates the diameter of the bulb. </w:t>
      </w:r>
    </w:p>
    <w:p w14:paraId="48CB5C96" w14:textId="2EB9425A" w:rsidR="00461A5C" w:rsidRPr="002764E1" w:rsidRDefault="00DC5469" w:rsidP="00461A5C">
      <w:pPr>
        <w:pStyle w:val="ListParagraph"/>
        <w:numPr>
          <w:ilvl w:val="0"/>
          <w:numId w:val="37"/>
        </w:numPr>
        <w:rPr>
          <w:rFonts w:ascii="Times New Roman" w:hAnsi="Times New Roman" w:cs="Times New Roman"/>
        </w:rPr>
      </w:pPr>
      <w:r w:rsidRPr="00C47561">
        <w:rPr>
          <w:rFonts w:ascii="Times New Roman" w:hAnsi="Times New Roman" w:cs="Times New Roman"/>
        </w:rPr>
        <w:t xml:space="preserve">A </w:t>
      </w:r>
      <w:r w:rsidRPr="00C47561">
        <w:rPr>
          <w:rFonts w:ascii="Times New Roman" w:hAnsi="Times New Roman" w:cs="Times New Roman"/>
          <w:b/>
        </w:rPr>
        <w:t>T8 tube</w:t>
      </w:r>
      <w:r w:rsidRPr="00C47561">
        <w:rPr>
          <w:rFonts w:ascii="Times New Roman" w:hAnsi="Times New Roman" w:cs="Times New Roman"/>
        </w:rPr>
        <w:t xml:space="preserve"> is an older style, 2.5 cm (1 in) diameter tube that produces low</w:t>
      </w:r>
      <w:r w:rsidR="004049A1">
        <w:rPr>
          <w:rFonts w:ascii="Times New Roman" w:hAnsi="Times New Roman" w:cs="Times New Roman"/>
        </w:rPr>
        <w:t>-</w:t>
      </w:r>
      <w:r w:rsidRPr="00C47561">
        <w:rPr>
          <w:rFonts w:ascii="Times New Roman" w:hAnsi="Times New Roman" w:cs="Times New Roman"/>
        </w:rPr>
        <w:t>level, well</w:t>
      </w:r>
      <w:r w:rsidR="00AA4CBC" w:rsidRPr="00C47561">
        <w:rPr>
          <w:rFonts w:ascii="Times New Roman" w:hAnsi="Times New Roman" w:cs="Times New Roman"/>
        </w:rPr>
        <w:t>-</w:t>
      </w:r>
      <w:r w:rsidRPr="00C47561">
        <w:rPr>
          <w:rFonts w:ascii="Times New Roman" w:hAnsi="Times New Roman" w:cs="Times New Roman"/>
        </w:rPr>
        <w:t>diffused UVB in all directions. If used with a good-quality aluminum reflector fixture, the output under the tube can be doubled; but even the 10</w:t>
      </w:r>
      <w:r w:rsidR="00461A5C" w:rsidRPr="002764E1">
        <w:rPr>
          <w:rFonts w:ascii="Times New Roman" w:hAnsi="Times New Roman" w:cs="Times New Roman"/>
        </w:rPr>
        <w:t>%-</w:t>
      </w:r>
      <w:r w:rsidRPr="00C47561">
        <w:rPr>
          <w:rFonts w:ascii="Times New Roman" w:hAnsi="Times New Roman" w:cs="Times New Roman"/>
        </w:rPr>
        <w:t>12% UVB versions in reflector fixtures are best reserved for reptiles with low</w:t>
      </w:r>
      <w:r w:rsidR="004049A1">
        <w:rPr>
          <w:rFonts w:ascii="Times New Roman" w:hAnsi="Times New Roman" w:cs="Times New Roman"/>
        </w:rPr>
        <w:t xml:space="preserve"> </w:t>
      </w:r>
      <w:r w:rsidRPr="00C47561">
        <w:rPr>
          <w:rFonts w:ascii="Times New Roman" w:hAnsi="Times New Roman" w:cs="Times New Roman"/>
        </w:rPr>
        <w:t>UVB requirements</w:t>
      </w:r>
      <w:r w:rsidR="00461A5C" w:rsidRPr="002764E1">
        <w:rPr>
          <w:rFonts w:ascii="Times New Roman" w:hAnsi="Times New Roman" w:cs="Times New Roman"/>
        </w:rPr>
        <w:t>.</w:t>
      </w:r>
    </w:p>
    <w:p w14:paraId="19920AAA" w14:textId="7CE14B62" w:rsidR="00D0686E" w:rsidRPr="00C47561" w:rsidRDefault="00DC5469" w:rsidP="00C47561">
      <w:pPr>
        <w:pStyle w:val="ListParagraph"/>
        <w:numPr>
          <w:ilvl w:val="0"/>
          <w:numId w:val="37"/>
        </w:numPr>
      </w:pPr>
      <w:r w:rsidRPr="00C47561">
        <w:rPr>
          <w:rFonts w:ascii="Times New Roman" w:hAnsi="Times New Roman" w:cs="Times New Roman"/>
          <w:b/>
        </w:rPr>
        <w:t xml:space="preserve">T5 tubes </w:t>
      </w:r>
      <w:r w:rsidRPr="00C47561">
        <w:rPr>
          <w:rFonts w:ascii="Times New Roman" w:hAnsi="Times New Roman" w:cs="Times New Roman"/>
        </w:rPr>
        <w:t>are very slim (</w:t>
      </w:r>
      <w:r w:rsidR="001D173D">
        <w:rPr>
          <w:rFonts w:ascii="Times New Roman" w:hAnsi="Times New Roman" w:cs="Times New Roman"/>
        </w:rPr>
        <w:t>1.5</w:t>
      </w:r>
      <w:r w:rsidR="0014327D">
        <w:rPr>
          <w:rFonts w:ascii="Times New Roman" w:hAnsi="Times New Roman" w:cs="Times New Roman"/>
        </w:rPr>
        <w:t xml:space="preserve"> cm or </w:t>
      </w:r>
      <w:r w:rsidRPr="00C47561">
        <w:rPr>
          <w:rStyle w:val="hgkelc"/>
          <w:rFonts w:ascii="Times New Roman" w:hAnsi="Times New Roman" w:cs="Times New Roman"/>
          <w:bCs/>
          <w:lang w:val="en"/>
        </w:rPr>
        <w:t xml:space="preserve">5/8 in diameter). Two versions exist:  </w:t>
      </w:r>
      <w:r w:rsidR="00461A5C" w:rsidRPr="00C47561">
        <w:rPr>
          <w:rStyle w:val="hgkelc"/>
          <w:rFonts w:ascii="Times New Roman" w:hAnsi="Times New Roman" w:cs="Times New Roman"/>
          <w:bCs/>
          <w:lang w:val="en"/>
        </w:rPr>
        <w:t>Standard Output (</w:t>
      </w:r>
      <w:r w:rsidRPr="00C47561">
        <w:rPr>
          <w:rStyle w:val="hgkelc"/>
          <w:rFonts w:ascii="Times New Roman" w:hAnsi="Times New Roman" w:cs="Times New Roman"/>
          <w:bCs/>
          <w:lang w:val="en"/>
        </w:rPr>
        <w:t>T5-SO</w:t>
      </w:r>
      <w:r w:rsidR="00461A5C" w:rsidRPr="00C47561">
        <w:rPr>
          <w:rStyle w:val="hgkelc"/>
          <w:rFonts w:ascii="Times New Roman" w:hAnsi="Times New Roman" w:cs="Times New Roman"/>
          <w:bCs/>
          <w:lang w:val="en"/>
        </w:rPr>
        <w:t xml:space="preserve">, </w:t>
      </w:r>
      <w:r w:rsidRPr="00C47561">
        <w:rPr>
          <w:rStyle w:val="hgkelc"/>
          <w:rFonts w:ascii="Times New Roman" w:hAnsi="Times New Roman" w:cs="Times New Roman"/>
          <w:bCs/>
          <w:lang w:val="en"/>
        </w:rPr>
        <w:t xml:space="preserve">also called T5-NO) and </w:t>
      </w:r>
      <w:r w:rsidR="00461A5C" w:rsidRPr="00C47561">
        <w:rPr>
          <w:rStyle w:val="hgkelc"/>
          <w:rFonts w:ascii="Times New Roman" w:hAnsi="Times New Roman" w:cs="Times New Roman"/>
          <w:bCs/>
          <w:lang w:val="en"/>
        </w:rPr>
        <w:t>High Output (</w:t>
      </w:r>
      <w:r w:rsidRPr="00C47561">
        <w:rPr>
          <w:rStyle w:val="hgkelc"/>
          <w:rFonts w:ascii="Times New Roman" w:hAnsi="Times New Roman" w:cs="Times New Roman"/>
          <w:bCs/>
          <w:lang w:val="en"/>
        </w:rPr>
        <w:t xml:space="preserve">T5-HO). High-quality aluminum reflector fixtures can boost the output under T5 tubes to </w:t>
      </w:r>
      <w:r w:rsidR="00461A5C" w:rsidRPr="00C47561">
        <w:rPr>
          <w:rStyle w:val="hgkelc"/>
          <w:rFonts w:ascii="Times New Roman" w:hAnsi="Times New Roman" w:cs="Times New Roman"/>
          <w:bCs/>
          <w:lang w:val="en"/>
        </w:rPr>
        <w:t>threefold</w:t>
      </w:r>
      <w:r w:rsidRPr="00C47561">
        <w:rPr>
          <w:rStyle w:val="hgkelc"/>
          <w:rFonts w:ascii="Times New Roman" w:hAnsi="Times New Roman" w:cs="Times New Roman"/>
          <w:bCs/>
          <w:lang w:val="en"/>
        </w:rPr>
        <w:t xml:space="preserve"> that of a bare tube. T5-SO tubes are low wattage, low output tubes, ideal for small terrariums and shade dwelling species. T5-HO tubes require higher wattage fixtures and are among the most powerful UVB lamps currently available. </w:t>
      </w:r>
    </w:p>
    <w:p w14:paraId="5910770D" w14:textId="736C1406" w:rsidR="00DB29E0" w:rsidRPr="008B490F" w:rsidRDefault="00F06635" w:rsidP="00174474">
      <w:pPr>
        <w:rPr>
          <w:sz w:val="22"/>
          <w:szCs w:val="22"/>
        </w:rPr>
      </w:pPr>
      <w:r w:rsidRPr="002764E1">
        <w:rPr>
          <w:b/>
          <w:color w:val="000000" w:themeColor="text1"/>
          <w:sz w:val="22"/>
          <w:szCs w:val="22"/>
        </w:rPr>
        <w:t xml:space="preserve">Compact fluorescent </w:t>
      </w:r>
      <w:r w:rsidR="00EC6CC8" w:rsidRPr="00FF5064">
        <w:rPr>
          <w:b/>
          <w:color w:val="000000" w:themeColor="text1"/>
          <w:sz w:val="22"/>
          <w:szCs w:val="22"/>
        </w:rPr>
        <w:t>lamps</w:t>
      </w:r>
      <w:r w:rsidRPr="0014327D">
        <w:rPr>
          <w:color w:val="000000" w:themeColor="text1"/>
          <w:sz w:val="22"/>
          <w:szCs w:val="22"/>
        </w:rPr>
        <w:t xml:space="preserve"> produce UVB only in a </w:t>
      </w:r>
      <w:r w:rsidR="008E0C19" w:rsidRPr="0014327D">
        <w:rPr>
          <w:color w:val="000000" w:themeColor="text1"/>
          <w:sz w:val="22"/>
          <w:szCs w:val="22"/>
        </w:rPr>
        <w:t>limited zone aro</w:t>
      </w:r>
      <w:r w:rsidR="008E0C19" w:rsidRPr="008B490F">
        <w:rPr>
          <w:color w:val="000000" w:themeColor="text1"/>
          <w:sz w:val="22"/>
          <w:szCs w:val="22"/>
        </w:rPr>
        <w:t xml:space="preserve">und the lamp, with a </w:t>
      </w:r>
      <w:r w:rsidRPr="008B490F">
        <w:rPr>
          <w:color w:val="000000" w:themeColor="text1"/>
          <w:sz w:val="22"/>
          <w:szCs w:val="22"/>
        </w:rPr>
        <w:t xml:space="preserve">very </w:t>
      </w:r>
      <w:r w:rsidR="008E0C19" w:rsidRPr="008B490F">
        <w:rPr>
          <w:color w:val="000000" w:themeColor="text1"/>
          <w:sz w:val="22"/>
          <w:szCs w:val="22"/>
        </w:rPr>
        <w:t>steep gradient</w:t>
      </w:r>
      <w:r w:rsidRPr="008B490F">
        <w:rPr>
          <w:color w:val="000000" w:themeColor="text1"/>
          <w:sz w:val="22"/>
          <w:szCs w:val="22"/>
        </w:rPr>
        <w:t xml:space="preserve"> </w:t>
      </w:r>
      <w:r w:rsidR="008E0C19" w:rsidRPr="008B490F">
        <w:rPr>
          <w:color w:val="000000" w:themeColor="text1"/>
          <w:sz w:val="22"/>
          <w:szCs w:val="22"/>
        </w:rPr>
        <w:t>and intense UV close to</w:t>
      </w:r>
      <w:r w:rsidRPr="008B490F">
        <w:rPr>
          <w:color w:val="000000" w:themeColor="text1"/>
          <w:sz w:val="22"/>
          <w:szCs w:val="22"/>
        </w:rPr>
        <w:t xml:space="preserve"> the bulb.</w:t>
      </w:r>
      <w:r w:rsidR="008E0C19" w:rsidRPr="008B490F">
        <w:rPr>
          <w:color w:val="000000" w:themeColor="text1"/>
          <w:sz w:val="22"/>
          <w:szCs w:val="22"/>
        </w:rPr>
        <w:t xml:space="preserve"> </w:t>
      </w:r>
      <w:r w:rsidR="004049A1">
        <w:rPr>
          <w:color w:val="000000" w:themeColor="text1"/>
          <w:sz w:val="22"/>
          <w:szCs w:val="22"/>
        </w:rPr>
        <w:t>O</w:t>
      </w:r>
      <w:r w:rsidR="008E0C19" w:rsidRPr="008B490F">
        <w:rPr>
          <w:color w:val="000000" w:themeColor="text1"/>
          <w:sz w:val="22"/>
          <w:szCs w:val="22"/>
        </w:rPr>
        <w:t xml:space="preserve">ften </w:t>
      </w:r>
      <w:r w:rsidR="006D0E9C" w:rsidRPr="008B490F">
        <w:rPr>
          <w:sz w:val="22"/>
          <w:szCs w:val="22"/>
        </w:rPr>
        <w:t xml:space="preserve">included in starter reptile kits </w:t>
      </w:r>
      <w:r w:rsidR="004049A1">
        <w:rPr>
          <w:sz w:val="22"/>
          <w:szCs w:val="22"/>
        </w:rPr>
        <w:t xml:space="preserve">, these lamps </w:t>
      </w:r>
      <w:r w:rsidR="006D0E9C" w:rsidRPr="008B490F">
        <w:rPr>
          <w:sz w:val="22"/>
          <w:szCs w:val="22"/>
        </w:rPr>
        <w:t xml:space="preserve">are not </w:t>
      </w:r>
      <w:r w:rsidR="008E0C19" w:rsidRPr="008B490F">
        <w:rPr>
          <w:sz w:val="22"/>
          <w:szCs w:val="22"/>
        </w:rPr>
        <w:t>ideal for use with</w:t>
      </w:r>
      <w:r w:rsidR="006D0E9C" w:rsidRPr="008B490F">
        <w:rPr>
          <w:sz w:val="22"/>
          <w:szCs w:val="22"/>
        </w:rPr>
        <w:t xml:space="preserve"> most </w:t>
      </w:r>
      <w:r w:rsidR="006D0E9C" w:rsidRPr="000C660D">
        <w:rPr>
          <w:sz w:val="22"/>
          <w:szCs w:val="22"/>
        </w:rPr>
        <w:t xml:space="preserve">commonly kept species </w:t>
      </w:r>
      <w:r w:rsidR="008E0C19" w:rsidRPr="000C660D">
        <w:rPr>
          <w:sz w:val="22"/>
          <w:szCs w:val="22"/>
        </w:rPr>
        <w:t xml:space="preserve">owing to their limited coverage. </w:t>
      </w:r>
      <w:r w:rsidR="002560D3">
        <w:rPr>
          <w:sz w:val="22"/>
          <w:szCs w:val="22"/>
        </w:rPr>
        <w:t>T</w:t>
      </w:r>
      <w:r w:rsidR="002560D3" w:rsidRPr="000C660D">
        <w:rPr>
          <w:sz w:val="22"/>
          <w:szCs w:val="22"/>
        </w:rPr>
        <w:t xml:space="preserve">hey can provide UVB </w:t>
      </w:r>
      <w:r w:rsidR="002560D3">
        <w:rPr>
          <w:sz w:val="22"/>
          <w:szCs w:val="22"/>
        </w:rPr>
        <w:t>i</w:t>
      </w:r>
      <w:r w:rsidR="008E0C19" w:rsidRPr="000C660D">
        <w:rPr>
          <w:sz w:val="22"/>
          <w:szCs w:val="22"/>
        </w:rPr>
        <w:t xml:space="preserve">f mounted horizontally in a hood over a </w:t>
      </w:r>
      <w:r w:rsidR="002560D3">
        <w:rPr>
          <w:sz w:val="22"/>
          <w:szCs w:val="22"/>
        </w:rPr>
        <w:t>VERY SMALL</w:t>
      </w:r>
      <w:r w:rsidR="008E0C19" w:rsidRPr="000C660D">
        <w:rPr>
          <w:sz w:val="22"/>
          <w:szCs w:val="22"/>
        </w:rPr>
        <w:t xml:space="preserve"> terrarium</w:t>
      </w:r>
      <w:r w:rsidR="002560D3">
        <w:rPr>
          <w:sz w:val="22"/>
          <w:szCs w:val="22"/>
        </w:rPr>
        <w:t xml:space="preserve"> </w:t>
      </w:r>
      <w:r w:rsidR="008E0C19" w:rsidRPr="000C660D">
        <w:rPr>
          <w:sz w:val="22"/>
          <w:szCs w:val="22"/>
        </w:rPr>
        <w:t>where larger bulbs cannot be accommodated</w:t>
      </w:r>
      <w:r w:rsidR="002560D3">
        <w:rPr>
          <w:sz w:val="22"/>
          <w:szCs w:val="22"/>
        </w:rPr>
        <w:t>;</w:t>
      </w:r>
      <w:r w:rsidR="008E0C19" w:rsidRPr="000C660D">
        <w:rPr>
          <w:sz w:val="22"/>
          <w:szCs w:val="22"/>
        </w:rPr>
        <w:t xml:space="preserve"> however </w:t>
      </w:r>
      <w:r w:rsidR="00851C42" w:rsidRPr="000C660D">
        <w:rPr>
          <w:sz w:val="22"/>
          <w:szCs w:val="22"/>
        </w:rPr>
        <w:t xml:space="preserve">access to the mesh directly under the lamp </w:t>
      </w:r>
      <w:r w:rsidR="002560D3">
        <w:rPr>
          <w:sz w:val="22"/>
          <w:szCs w:val="22"/>
        </w:rPr>
        <w:t>MUST</w:t>
      </w:r>
      <w:r w:rsidR="00851C42" w:rsidRPr="000C660D">
        <w:rPr>
          <w:sz w:val="22"/>
          <w:szCs w:val="22"/>
        </w:rPr>
        <w:t xml:space="preserve"> be restricted as the UVI </w:t>
      </w:r>
      <w:r w:rsidR="002560D3">
        <w:rPr>
          <w:sz w:val="22"/>
          <w:szCs w:val="22"/>
        </w:rPr>
        <w:t>can</w:t>
      </w:r>
      <w:r w:rsidR="00851C42" w:rsidRPr="000C660D">
        <w:rPr>
          <w:sz w:val="22"/>
          <w:szCs w:val="22"/>
        </w:rPr>
        <w:t xml:space="preserve"> be </w:t>
      </w:r>
      <w:r w:rsidR="002560D3">
        <w:rPr>
          <w:sz w:val="22"/>
          <w:szCs w:val="22"/>
        </w:rPr>
        <w:t>dangerously</w:t>
      </w:r>
      <w:r w:rsidR="00851C42" w:rsidRPr="000C660D">
        <w:rPr>
          <w:sz w:val="22"/>
          <w:szCs w:val="22"/>
        </w:rPr>
        <w:t xml:space="preserve"> high at such close range</w:t>
      </w:r>
      <w:r w:rsidR="000C660D" w:rsidRPr="00C47561">
        <w:rPr>
          <w:sz w:val="22"/>
          <w:szCs w:val="22"/>
        </w:rPr>
        <w:t>.</w:t>
      </w:r>
      <w:r w:rsidR="00851C42" w:rsidRPr="002764E1">
        <w:rPr>
          <w:sz w:val="22"/>
          <w:szCs w:val="22"/>
        </w:rPr>
        <w:br/>
      </w:r>
      <w:r w:rsidR="00851C42" w:rsidRPr="002764E1">
        <w:rPr>
          <w:sz w:val="22"/>
          <w:szCs w:val="22"/>
        </w:rPr>
        <w:br/>
      </w:r>
      <w:r w:rsidR="00F51697" w:rsidRPr="00FF5064">
        <w:rPr>
          <w:b/>
          <w:color w:val="000000" w:themeColor="text1"/>
          <w:sz w:val="22"/>
          <w:szCs w:val="22"/>
        </w:rPr>
        <w:t xml:space="preserve">Mercury vapor </w:t>
      </w:r>
      <w:r w:rsidR="00EC6CC8" w:rsidRPr="0014327D">
        <w:rPr>
          <w:b/>
          <w:color w:val="000000" w:themeColor="text1"/>
          <w:sz w:val="22"/>
          <w:szCs w:val="22"/>
        </w:rPr>
        <w:t>UVB lamps</w:t>
      </w:r>
      <w:r w:rsidR="00F51697" w:rsidRPr="008B490F">
        <w:rPr>
          <w:b/>
          <w:color w:val="000000" w:themeColor="text1"/>
          <w:sz w:val="22"/>
          <w:szCs w:val="22"/>
        </w:rPr>
        <w:t xml:space="preserve"> </w:t>
      </w:r>
      <w:r w:rsidR="00F51697" w:rsidRPr="008B490F">
        <w:rPr>
          <w:color w:val="000000" w:themeColor="text1"/>
          <w:sz w:val="22"/>
          <w:szCs w:val="22"/>
        </w:rPr>
        <w:t xml:space="preserve">are </w:t>
      </w:r>
      <w:r w:rsidR="002560D3">
        <w:rPr>
          <w:color w:val="000000" w:themeColor="text1"/>
          <w:sz w:val="22"/>
          <w:szCs w:val="22"/>
        </w:rPr>
        <w:t>h</w:t>
      </w:r>
      <w:r w:rsidR="00EC6CC8" w:rsidRPr="008B490F">
        <w:rPr>
          <w:color w:val="000000" w:themeColor="text1"/>
          <w:sz w:val="22"/>
          <w:szCs w:val="22"/>
        </w:rPr>
        <w:t>igh</w:t>
      </w:r>
      <w:r w:rsidR="002560D3">
        <w:rPr>
          <w:color w:val="000000" w:themeColor="text1"/>
          <w:sz w:val="22"/>
          <w:szCs w:val="22"/>
        </w:rPr>
        <w:t>-i</w:t>
      </w:r>
      <w:r w:rsidR="00EC6CC8" w:rsidRPr="008B490F">
        <w:rPr>
          <w:color w:val="000000" w:themeColor="text1"/>
          <w:sz w:val="22"/>
          <w:szCs w:val="22"/>
        </w:rPr>
        <w:t xml:space="preserve">ntensity </w:t>
      </w:r>
      <w:r w:rsidR="002560D3">
        <w:rPr>
          <w:color w:val="000000" w:themeColor="text1"/>
          <w:sz w:val="22"/>
          <w:szCs w:val="22"/>
        </w:rPr>
        <w:t>d</w:t>
      </w:r>
      <w:r w:rsidR="00EC6CC8" w:rsidRPr="008B490F">
        <w:rPr>
          <w:color w:val="000000" w:themeColor="text1"/>
          <w:sz w:val="22"/>
          <w:szCs w:val="22"/>
        </w:rPr>
        <w:t>ischarge (HID)</w:t>
      </w:r>
      <w:r w:rsidR="002560D3">
        <w:rPr>
          <w:color w:val="000000" w:themeColor="text1"/>
          <w:sz w:val="22"/>
          <w:szCs w:val="22"/>
        </w:rPr>
        <w:t xml:space="preserve"> lamps</w:t>
      </w:r>
      <w:r w:rsidR="00EC6CC8" w:rsidRPr="008B490F">
        <w:rPr>
          <w:color w:val="000000" w:themeColor="text1"/>
          <w:sz w:val="22"/>
          <w:szCs w:val="22"/>
        </w:rPr>
        <w:t xml:space="preserve"> </w:t>
      </w:r>
      <w:r w:rsidRPr="008B490F">
        <w:rPr>
          <w:color w:val="000000" w:themeColor="text1"/>
          <w:sz w:val="22"/>
          <w:szCs w:val="22"/>
        </w:rPr>
        <w:t>that produce</w:t>
      </w:r>
      <w:r w:rsidR="002560D3">
        <w:rPr>
          <w:color w:val="000000" w:themeColor="text1"/>
          <w:sz w:val="22"/>
          <w:szCs w:val="22"/>
        </w:rPr>
        <w:t xml:space="preserve"> a combination of</w:t>
      </w:r>
      <w:r w:rsidR="00F51697" w:rsidRPr="008B490F">
        <w:rPr>
          <w:color w:val="000000" w:themeColor="text1"/>
          <w:sz w:val="22"/>
          <w:szCs w:val="22"/>
        </w:rPr>
        <w:t xml:space="preserve"> </w:t>
      </w:r>
      <w:r w:rsidR="00EC6CC8" w:rsidRPr="008B490F">
        <w:rPr>
          <w:color w:val="000000" w:themeColor="text1"/>
          <w:sz w:val="22"/>
          <w:szCs w:val="22"/>
        </w:rPr>
        <w:t>UVA, UVB, visible light and infrared. Th</w:t>
      </w:r>
      <w:r w:rsidR="002560D3">
        <w:rPr>
          <w:color w:val="000000" w:themeColor="text1"/>
          <w:sz w:val="22"/>
          <w:szCs w:val="22"/>
        </w:rPr>
        <w:t xml:space="preserve">is is </w:t>
      </w:r>
      <w:r w:rsidR="00EC6CC8" w:rsidRPr="008B490F">
        <w:rPr>
          <w:color w:val="000000" w:themeColor="text1"/>
          <w:sz w:val="22"/>
          <w:szCs w:val="22"/>
        </w:rPr>
        <w:t>very old technology</w:t>
      </w:r>
      <w:r w:rsidR="002560D3">
        <w:rPr>
          <w:color w:val="000000" w:themeColor="text1"/>
          <w:sz w:val="22"/>
          <w:szCs w:val="22"/>
        </w:rPr>
        <w:t>. A</w:t>
      </w:r>
      <w:r w:rsidR="00EC6CC8" w:rsidRPr="008B490F">
        <w:rPr>
          <w:color w:val="000000" w:themeColor="text1"/>
          <w:sz w:val="22"/>
          <w:szCs w:val="22"/>
        </w:rPr>
        <w:t xml:space="preserve">lthough the concept of an “all-in-one” lamp is </w:t>
      </w:r>
      <w:r w:rsidR="00EC6CC8" w:rsidRPr="00C47561">
        <w:rPr>
          <w:color w:val="000000" w:themeColor="text1"/>
          <w:sz w:val="22"/>
          <w:szCs w:val="22"/>
        </w:rPr>
        <w:t xml:space="preserve">appealing, they have significant </w:t>
      </w:r>
      <w:r w:rsidR="002560D3" w:rsidRPr="00C47561">
        <w:rPr>
          <w:color w:val="000000" w:themeColor="text1"/>
          <w:sz w:val="22"/>
          <w:szCs w:val="22"/>
        </w:rPr>
        <w:t>drawbacks:  (1)</w:t>
      </w:r>
      <w:r w:rsidR="00EC6CC8" w:rsidRPr="00C47561">
        <w:rPr>
          <w:color w:val="000000" w:themeColor="text1"/>
          <w:sz w:val="22"/>
          <w:szCs w:val="22"/>
        </w:rPr>
        <w:t xml:space="preserve"> </w:t>
      </w:r>
      <w:r w:rsidR="002560D3" w:rsidRPr="00C47561">
        <w:rPr>
          <w:color w:val="000000" w:themeColor="text1"/>
          <w:sz w:val="22"/>
          <w:szCs w:val="22"/>
        </w:rPr>
        <w:t>Th</w:t>
      </w:r>
      <w:r w:rsidR="00EC6CC8" w:rsidRPr="00C47561">
        <w:rPr>
          <w:color w:val="000000" w:themeColor="text1"/>
          <w:sz w:val="22"/>
          <w:szCs w:val="22"/>
        </w:rPr>
        <w:t>e arc tube produces a spectrum very unlike sunlight, with</w:t>
      </w:r>
      <w:r w:rsidR="00EC6CC8" w:rsidRPr="008B490F">
        <w:rPr>
          <w:color w:val="000000" w:themeColor="text1"/>
          <w:sz w:val="22"/>
          <w:szCs w:val="22"/>
        </w:rPr>
        <w:t xml:space="preserve"> visible light mainly in purple and greenish-yellow, resulting in very poor color rendering. </w:t>
      </w:r>
      <w:r w:rsidR="002560D3">
        <w:rPr>
          <w:color w:val="000000" w:themeColor="text1"/>
          <w:sz w:val="22"/>
          <w:szCs w:val="22"/>
        </w:rPr>
        <w:t>(2) T</w:t>
      </w:r>
      <w:r w:rsidR="005D097F" w:rsidRPr="008B490F">
        <w:rPr>
          <w:color w:val="000000" w:themeColor="text1"/>
          <w:sz w:val="22"/>
          <w:szCs w:val="22"/>
        </w:rPr>
        <w:t xml:space="preserve">hey </w:t>
      </w:r>
      <w:r w:rsidR="00EC6CC8" w:rsidRPr="008B490F">
        <w:rPr>
          <w:color w:val="000000" w:themeColor="text1"/>
          <w:sz w:val="22"/>
          <w:szCs w:val="22"/>
        </w:rPr>
        <w:t>cannot be dimmed or put on a thermostat</w:t>
      </w:r>
      <w:r w:rsidR="003945DF" w:rsidRPr="008B490F">
        <w:rPr>
          <w:color w:val="000000" w:themeColor="text1"/>
          <w:sz w:val="22"/>
          <w:szCs w:val="22"/>
        </w:rPr>
        <w:t xml:space="preserve">; if the lamp is turned off, the arc tube will need to cool down before it can be re-ignited. </w:t>
      </w:r>
      <w:r w:rsidR="002560D3">
        <w:rPr>
          <w:color w:val="000000" w:themeColor="text1"/>
          <w:sz w:val="22"/>
          <w:szCs w:val="22"/>
        </w:rPr>
        <w:t xml:space="preserve">(3) </w:t>
      </w:r>
      <w:r w:rsidR="003945DF" w:rsidRPr="008B490F">
        <w:rPr>
          <w:color w:val="000000" w:themeColor="text1"/>
          <w:sz w:val="22"/>
          <w:szCs w:val="22"/>
        </w:rPr>
        <w:t>H</w:t>
      </w:r>
      <w:r w:rsidR="005D097F" w:rsidRPr="008B490F">
        <w:rPr>
          <w:color w:val="000000" w:themeColor="text1"/>
          <w:sz w:val="22"/>
          <w:szCs w:val="22"/>
        </w:rPr>
        <w:t>eat output is high, so they are unsuitable for smaller vivariums</w:t>
      </w:r>
      <w:r w:rsidR="005D097F" w:rsidRPr="002764E1">
        <w:rPr>
          <w:color w:val="000000" w:themeColor="text1"/>
          <w:sz w:val="22"/>
          <w:szCs w:val="22"/>
        </w:rPr>
        <w:t xml:space="preserve">. </w:t>
      </w:r>
      <w:r w:rsidR="002560D3">
        <w:rPr>
          <w:color w:val="000000" w:themeColor="text1"/>
          <w:sz w:val="22"/>
          <w:szCs w:val="22"/>
        </w:rPr>
        <w:t xml:space="preserve">(4) </w:t>
      </w:r>
      <w:r w:rsidR="00D73B49" w:rsidRPr="008B490F">
        <w:rPr>
          <w:sz w:val="22"/>
          <w:szCs w:val="22"/>
        </w:rPr>
        <w:t>Quality and longevity is a</w:t>
      </w:r>
      <w:r w:rsidR="002560D3">
        <w:rPr>
          <w:sz w:val="22"/>
          <w:szCs w:val="22"/>
        </w:rPr>
        <w:t>lso a</w:t>
      </w:r>
      <w:r w:rsidR="00D73B49" w:rsidRPr="008B490F">
        <w:rPr>
          <w:sz w:val="22"/>
          <w:szCs w:val="22"/>
        </w:rPr>
        <w:t xml:space="preserve"> concern as </w:t>
      </w:r>
      <w:r w:rsidR="001D173D">
        <w:rPr>
          <w:sz w:val="22"/>
          <w:szCs w:val="22"/>
        </w:rPr>
        <w:t xml:space="preserve">UV output is notoriously inconsistent and </w:t>
      </w:r>
      <w:r w:rsidR="003945DF" w:rsidRPr="008B490F">
        <w:rPr>
          <w:sz w:val="22"/>
          <w:szCs w:val="22"/>
        </w:rPr>
        <w:t xml:space="preserve">incandescent filaments are fragile </w:t>
      </w:r>
      <w:r w:rsidR="002560D3">
        <w:rPr>
          <w:sz w:val="22"/>
          <w:szCs w:val="22"/>
        </w:rPr>
        <w:t>with</w:t>
      </w:r>
      <w:r w:rsidR="003945DF" w:rsidRPr="008B490F">
        <w:rPr>
          <w:sz w:val="22"/>
          <w:szCs w:val="22"/>
        </w:rPr>
        <w:t xml:space="preserve"> a limited li</w:t>
      </w:r>
      <w:r w:rsidR="00D0686E" w:rsidRPr="008B490F">
        <w:rPr>
          <w:sz w:val="22"/>
          <w:szCs w:val="22"/>
        </w:rPr>
        <w:t>f</w:t>
      </w:r>
      <w:r w:rsidR="003945DF" w:rsidRPr="008B490F">
        <w:rPr>
          <w:sz w:val="22"/>
          <w:szCs w:val="22"/>
        </w:rPr>
        <w:t>espan.</w:t>
      </w:r>
      <w:r w:rsidR="00D73B49" w:rsidRPr="008B490F">
        <w:rPr>
          <w:sz w:val="22"/>
          <w:szCs w:val="22"/>
        </w:rPr>
        <w:t xml:space="preserve"> </w:t>
      </w:r>
    </w:p>
    <w:p w14:paraId="49F672D8" w14:textId="518B341A" w:rsidR="00461A5C" w:rsidRDefault="003945DF" w:rsidP="00F06635">
      <w:pPr>
        <w:rPr>
          <w:b/>
          <w:sz w:val="28"/>
          <w:szCs w:val="28"/>
        </w:rPr>
      </w:pPr>
      <w:r w:rsidRPr="008B490F">
        <w:rPr>
          <w:sz w:val="22"/>
          <w:szCs w:val="22"/>
        </w:rPr>
        <w:br/>
      </w:r>
      <w:r w:rsidRPr="008B490F">
        <w:rPr>
          <w:b/>
          <w:sz w:val="22"/>
          <w:szCs w:val="22"/>
        </w:rPr>
        <w:t xml:space="preserve">Metal </w:t>
      </w:r>
      <w:r w:rsidR="002560D3">
        <w:rPr>
          <w:b/>
          <w:sz w:val="22"/>
          <w:szCs w:val="22"/>
        </w:rPr>
        <w:t>h</w:t>
      </w:r>
      <w:r w:rsidRPr="008B490F">
        <w:rPr>
          <w:b/>
          <w:sz w:val="22"/>
          <w:szCs w:val="22"/>
        </w:rPr>
        <w:t xml:space="preserve">alide </w:t>
      </w:r>
      <w:r w:rsidR="002560D3">
        <w:rPr>
          <w:b/>
          <w:sz w:val="22"/>
          <w:szCs w:val="22"/>
        </w:rPr>
        <w:t>l</w:t>
      </w:r>
      <w:r w:rsidRPr="008B490F">
        <w:rPr>
          <w:b/>
          <w:sz w:val="22"/>
          <w:szCs w:val="22"/>
        </w:rPr>
        <w:t>amps</w:t>
      </w:r>
      <w:r w:rsidRPr="008B490F">
        <w:rPr>
          <w:sz w:val="22"/>
          <w:szCs w:val="22"/>
        </w:rPr>
        <w:t xml:space="preserve"> are HID lamps </w:t>
      </w:r>
      <w:r w:rsidR="00E70BFC" w:rsidRPr="008B490F">
        <w:rPr>
          <w:sz w:val="22"/>
          <w:szCs w:val="22"/>
        </w:rPr>
        <w:t>that</w:t>
      </w:r>
      <w:r w:rsidRPr="008B490F">
        <w:rPr>
          <w:sz w:val="22"/>
          <w:szCs w:val="22"/>
        </w:rPr>
        <w:t xml:space="preserve"> create an extremely brilliant white light with excellent color rendering, plus UVA and some UVB</w:t>
      </w:r>
      <w:r w:rsidR="002560D3">
        <w:rPr>
          <w:sz w:val="22"/>
          <w:szCs w:val="22"/>
        </w:rPr>
        <w:t>. A</w:t>
      </w:r>
      <w:r w:rsidRPr="008B490F">
        <w:rPr>
          <w:sz w:val="22"/>
          <w:szCs w:val="22"/>
        </w:rPr>
        <w:t xml:space="preserve">lthough </w:t>
      </w:r>
      <w:r w:rsidR="00AE37D7" w:rsidRPr="008B490F">
        <w:rPr>
          <w:sz w:val="22"/>
          <w:szCs w:val="22"/>
        </w:rPr>
        <w:t xml:space="preserve">with some brands the UVB quickly decays, leaving a very high quality lamp providing exceptionally bright white light and UVA, which can last for several years. The main disadvantages are the requirement for an external ballast and good electrical wiring for a 4kV ignition pulse; </w:t>
      </w:r>
      <w:r w:rsidR="002560D3">
        <w:rPr>
          <w:sz w:val="22"/>
          <w:szCs w:val="22"/>
        </w:rPr>
        <w:t>in</w:t>
      </w:r>
      <w:r w:rsidR="00AE37D7" w:rsidRPr="008B490F">
        <w:rPr>
          <w:sz w:val="22"/>
          <w:szCs w:val="22"/>
        </w:rPr>
        <w:t xml:space="preserve">ability to dim or </w:t>
      </w:r>
      <w:r w:rsidR="002560D3">
        <w:rPr>
          <w:sz w:val="22"/>
          <w:szCs w:val="22"/>
        </w:rPr>
        <w:t>use</w:t>
      </w:r>
      <w:r w:rsidR="00AE37D7" w:rsidRPr="008B490F">
        <w:rPr>
          <w:sz w:val="22"/>
          <w:szCs w:val="22"/>
        </w:rPr>
        <w:t xml:space="preserve"> a thermostat, </w:t>
      </w:r>
      <w:r w:rsidR="002560D3">
        <w:rPr>
          <w:sz w:val="22"/>
          <w:szCs w:val="22"/>
        </w:rPr>
        <w:t>as well as</w:t>
      </w:r>
      <w:r w:rsidR="00AE37D7" w:rsidRPr="008B490F">
        <w:rPr>
          <w:sz w:val="22"/>
          <w:szCs w:val="22"/>
        </w:rPr>
        <w:t xml:space="preserve"> difficulty in </w:t>
      </w:r>
      <w:r w:rsidR="002560D3">
        <w:rPr>
          <w:sz w:val="22"/>
          <w:szCs w:val="22"/>
        </w:rPr>
        <w:t xml:space="preserve">identifying a source. </w:t>
      </w:r>
      <w:r w:rsidR="00AE37D7" w:rsidRPr="008B490F">
        <w:rPr>
          <w:sz w:val="22"/>
          <w:szCs w:val="22"/>
        </w:rPr>
        <w:t>In the USA</w:t>
      </w:r>
      <w:r w:rsidR="002560D3">
        <w:rPr>
          <w:sz w:val="22"/>
          <w:szCs w:val="22"/>
        </w:rPr>
        <w:t>,</w:t>
      </w:r>
      <w:r w:rsidR="00AE37D7" w:rsidRPr="008B490F">
        <w:rPr>
          <w:sz w:val="22"/>
          <w:szCs w:val="22"/>
        </w:rPr>
        <w:t xml:space="preserve"> the only existing brand sold for reptiles </w:t>
      </w:r>
      <w:r w:rsidR="00EF0911" w:rsidRPr="008B490F">
        <w:rPr>
          <w:sz w:val="22"/>
          <w:szCs w:val="22"/>
        </w:rPr>
        <w:t xml:space="preserve">at the time of writing </w:t>
      </w:r>
      <w:r w:rsidR="00AE37D7" w:rsidRPr="008B490F">
        <w:rPr>
          <w:sz w:val="22"/>
          <w:szCs w:val="22"/>
        </w:rPr>
        <w:t>is the ZooMed</w:t>
      </w:r>
      <w:r w:rsidR="002560D3" w:rsidRPr="00C47561">
        <w:rPr>
          <w:sz w:val="22"/>
          <w:szCs w:val="22"/>
          <w:vertAlign w:val="superscript"/>
        </w:rPr>
        <w:t>®</w:t>
      </w:r>
      <w:r w:rsidR="00AE37D7" w:rsidRPr="008B490F">
        <w:rPr>
          <w:sz w:val="22"/>
          <w:szCs w:val="22"/>
        </w:rPr>
        <w:t xml:space="preserve"> Powersun HID, a PAR36 70</w:t>
      </w:r>
      <w:r w:rsidR="002560D3">
        <w:rPr>
          <w:sz w:val="22"/>
          <w:szCs w:val="22"/>
        </w:rPr>
        <w:t xml:space="preserve"> </w:t>
      </w:r>
      <w:r w:rsidR="00AE37D7" w:rsidRPr="008B490F">
        <w:rPr>
          <w:sz w:val="22"/>
          <w:szCs w:val="22"/>
        </w:rPr>
        <w:t>watt lamp, and a matching ballast fixture. Commercially available non-UVB metal halides are still available and can make excellent sources of strong visible light, but like all HID lamps they are being replaced everywhere by LEDs.</w:t>
      </w:r>
      <w:r w:rsidR="00AE37D7" w:rsidRPr="008B490F">
        <w:rPr>
          <w:sz w:val="22"/>
          <w:szCs w:val="22"/>
        </w:rPr>
        <w:br/>
      </w:r>
      <w:r w:rsidR="00AE37D7" w:rsidRPr="008B490F">
        <w:rPr>
          <w:sz w:val="22"/>
          <w:szCs w:val="22"/>
        </w:rPr>
        <w:br/>
      </w:r>
    </w:p>
    <w:p w14:paraId="77FE217D" w14:textId="2D70A35A" w:rsidR="008F6396" w:rsidRDefault="008F6396" w:rsidP="00F06635">
      <w:pPr>
        <w:rPr>
          <w:b/>
          <w:sz w:val="28"/>
          <w:szCs w:val="28"/>
        </w:rPr>
      </w:pPr>
    </w:p>
    <w:p w14:paraId="55378CB6" w14:textId="77777777" w:rsidR="002560D3" w:rsidRPr="002764E1" w:rsidRDefault="002560D3" w:rsidP="00F06635">
      <w:pPr>
        <w:rPr>
          <w:b/>
          <w:sz w:val="28"/>
          <w:szCs w:val="28"/>
        </w:rPr>
      </w:pPr>
    </w:p>
    <w:p w14:paraId="35267A87" w14:textId="4D0EC05C" w:rsidR="009057FD" w:rsidRPr="00C47561" w:rsidRDefault="00D504DB" w:rsidP="00F06635">
      <w:pPr>
        <w:rPr>
          <w:b/>
          <w:sz w:val="28"/>
          <w:szCs w:val="28"/>
        </w:rPr>
      </w:pPr>
      <w:r w:rsidRPr="00C47561">
        <w:rPr>
          <w:b/>
          <w:sz w:val="28"/>
          <w:szCs w:val="28"/>
        </w:rPr>
        <w:lastRenderedPageBreak/>
        <w:t>For additional information visit</w:t>
      </w:r>
      <w:r w:rsidR="00673F06" w:rsidRPr="00C47561">
        <w:rPr>
          <w:b/>
          <w:sz w:val="28"/>
          <w:szCs w:val="28"/>
        </w:rPr>
        <w:t xml:space="preserve">:  </w:t>
      </w:r>
    </w:p>
    <w:p w14:paraId="7CC6FF85" w14:textId="13EE5188" w:rsidR="009057FD" w:rsidRPr="00C47561" w:rsidRDefault="009057FD" w:rsidP="00F06635">
      <w:pPr>
        <w:rPr>
          <w:sz w:val="22"/>
          <w:highlight w:val="yellow"/>
        </w:rPr>
      </w:pPr>
    </w:p>
    <w:p w14:paraId="7D80C626" w14:textId="78A18814" w:rsidR="00F06635" w:rsidRPr="00C47561" w:rsidRDefault="009065BF" w:rsidP="00F06635">
      <w:pPr>
        <w:rPr>
          <w:sz w:val="22"/>
        </w:rPr>
      </w:pPr>
      <w:hyperlink r:id="rId9" w:history="1">
        <w:r w:rsidR="00F06635" w:rsidRPr="00C47561">
          <w:rPr>
            <w:rStyle w:val="Hyperlink"/>
            <w:sz w:val="22"/>
          </w:rPr>
          <w:t>“Reptile Lighting” Faceboo</w:t>
        </w:r>
        <w:r w:rsidR="00D504DB" w:rsidRPr="00C47561">
          <w:rPr>
            <w:rStyle w:val="Hyperlink"/>
            <w:sz w:val="22"/>
          </w:rPr>
          <w:t>k Group</w:t>
        </w:r>
      </w:hyperlink>
      <w:r w:rsidR="00673F06" w:rsidRPr="00C47561">
        <w:rPr>
          <w:rStyle w:val="Hyperlink"/>
          <w:sz w:val="22"/>
          <w:u w:val="none"/>
        </w:rPr>
        <w:t xml:space="preserve">:  </w:t>
      </w:r>
      <w:r w:rsidR="00806D83" w:rsidRPr="008B490F">
        <w:rPr>
          <w:sz w:val="22"/>
          <w:szCs w:val="22"/>
        </w:rPr>
        <w:t>T</w:t>
      </w:r>
      <w:r w:rsidR="00673F06" w:rsidRPr="008B490F">
        <w:rPr>
          <w:sz w:val="22"/>
          <w:szCs w:val="22"/>
        </w:rPr>
        <w:t>his</w:t>
      </w:r>
      <w:r w:rsidR="00673F06" w:rsidRPr="00C47561">
        <w:rPr>
          <w:sz w:val="22"/>
        </w:rPr>
        <w:t xml:space="preserve"> online source provides </w:t>
      </w:r>
      <w:r w:rsidR="00F06635" w:rsidRPr="00C47561">
        <w:rPr>
          <w:sz w:val="22"/>
        </w:rPr>
        <w:t xml:space="preserve">a way to interact with other reptile owners and ask questions about </w:t>
      </w:r>
      <w:r w:rsidR="00806D83" w:rsidRPr="008B490F">
        <w:rPr>
          <w:sz w:val="22"/>
          <w:szCs w:val="22"/>
        </w:rPr>
        <w:t>any aspect of reptile</w:t>
      </w:r>
      <w:r w:rsidR="00F06635" w:rsidRPr="008B490F">
        <w:rPr>
          <w:sz w:val="22"/>
          <w:szCs w:val="22"/>
        </w:rPr>
        <w:t xml:space="preserve"> lighting</w:t>
      </w:r>
      <w:r w:rsidR="00806D83" w:rsidRPr="008B490F">
        <w:rPr>
          <w:sz w:val="22"/>
          <w:szCs w:val="22"/>
        </w:rPr>
        <w:t xml:space="preserve"> and heating</w:t>
      </w:r>
      <w:r w:rsidR="009057FD" w:rsidRPr="008B490F">
        <w:rPr>
          <w:sz w:val="22"/>
          <w:szCs w:val="22"/>
        </w:rPr>
        <w:t>.</w:t>
      </w:r>
      <w:r w:rsidR="00806D83" w:rsidRPr="008B490F">
        <w:rPr>
          <w:sz w:val="22"/>
          <w:szCs w:val="22"/>
        </w:rPr>
        <w:t xml:space="preserve"> </w:t>
      </w:r>
      <w:r w:rsidR="00EF0911" w:rsidRPr="008B490F">
        <w:rPr>
          <w:b/>
          <w:sz w:val="22"/>
          <w:szCs w:val="22"/>
        </w:rPr>
        <w:t xml:space="preserve">A section of the forum entitled </w:t>
      </w:r>
      <w:r w:rsidR="001608D7">
        <w:rPr>
          <w:b/>
          <w:sz w:val="22"/>
          <w:szCs w:val="22"/>
        </w:rPr>
        <w:t>“</w:t>
      </w:r>
      <w:r w:rsidR="00590672">
        <w:rPr>
          <w:b/>
          <w:sz w:val="22"/>
          <w:szCs w:val="22"/>
        </w:rPr>
        <w:t>GUIDES</w:t>
      </w:r>
      <w:r w:rsidR="001608D7">
        <w:rPr>
          <w:b/>
          <w:sz w:val="22"/>
          <w:szCs w:val="22"/>
        </w:rPr>
        <w:t>”</w:t>
      </w:r>
      <w:r w:rsidR="00EF0911" w:rsidRPr="008B490F">
        <w:rPr>
          <w:b/>
          <w:sz w:val="22"/>
          <w:szCs w:val="22"/>
        </w:rPr>
        <w:t xml:space="preserve"> includes charts of the measured output of commonly-used T5 lamps</w:t>
      </w:r>
      <w:r w:rsidR="00EF0911" w:rsidRPr="008B490F">
        <w:rPr>
          <w:sz w:val="22"/>
          <w:szCs w:val="22"/>
        </w:rPr>
        <w:t xml:space="preserve">, plus sets of articles </w:t>
      </w:r>
      <w:r w:rsidR="00980288" w:rsidRPr="008B490F">
        <w:rPr>
          <w:sz w:val="22"/>
          <w:szCs w:val="22"/>
        </w:rPr>
        <w:t xml:space="preserve">covering </w:t>
      </w:r>
      <w:r w:rsidR="00EF0911" w:rsidRPr="008B490F">
        <w:rPr>
          <w:sz w:val="22"/>
          <w:szCs w:val="22"/>
        </w:rPr>
        <w:t xml:space="preserve">issues </w:t>
      </w:r>
      <w:r w:rsidR="00980288" w:rsidRPr="008B490F">
        <w:rPr>
          <w:sz w:val="22"/>
          <w:szCs w:val="22"/>
        </w:rPr>
        <w:t xml:space="preserve">such as the Ferguson </w:t>
      </w:r>
      <w:r w:rsidR="00590672">
        <w:rPr>
          <w:sz w:val="22"/>
          <w:szCs w:val="22"/>
        </w:rPr>
        <w:t>z</w:t>
      </w:r>
      <w:r w:rsidR="00980288" w:rsidRPr="008B490F">
        <w:rPr>
          <w:sz w:val="22"/>
          <w:szCs w:val="22"/>
        </w:rPr>
        <w:t xml:space="preserve">ones, </w:t>
      </w:r>
      <w:r w:rsidR="00EF0911" w:rsidRPr="008B490F">
        <w:rPr>
          <w:sz w:val="22"/>
          <w:szCs w:val="22"/>
        </w:rPr>
        <w:t xml:space="preserve">UVB LEDs, </w:t>
      </w:r>
      <w:r w:rsidR="00980288" w:rsidRPr="008B490F">
        <w:rPr>
          <w:sz w:val="22"/>
          <w:szCs w:val="22"/>
        </w:rPr>
        <w:t xml:space="preserve">and </w:t>
      </w:r>
      <w:r w:rsidR="00590672">
        <w:rPr>
          <w:sz w:val="22"/>
          <w:szCs w:val="22"/>
        </w:rPr>
        <w:t>i</w:t>
      </w:r>
      <w:r w:rsidR="00980288" w:rsidRPr="008B490F">
        <w:rPr>
          <w:sz w:val="22"/>
          <w:szCs w:val="22"/>
        </w:rPr>
        <w:t xml:space="preserve">nfrared </w:t>
      </w:r>
      <w:r w:rsidR="00590672">
        <w:rPr>
          <w:sz w:val="22"/>
          <w:szCs w:val="22"/>
        </w:rPr>
        <w:t>b</w:t>
      </w:r>
      <w:r w:rsidR="00980288" w:rsidRPr="008B490F">
        <w:rPr>
          <w:sz w:val="22"/>
          <w:szCs w:val="22"/>
        </w:rPr>
        <w:t xml:space="preserve">asking </w:t>
      </w:r>
      <w:r w:rsidR="00590672">
        <w:rPr>
          <w:sz w:val="22"/>
          <w:szCs w:val="22"/>
        </w:rPr>
        <w:t>l</w:t>
      </w:r>
      <w:r w:rsidR="00980288" w:rsidRPr="008B490F">
        <w:rPr>
          <w:sz w:val="22"/>
          <w:szCs w:val="22"/>
        </w:rPr>
        <w:t xml:space="preserve">amps, </w:t>
      </w:r>
      <w:r w:rsidR="00590672">
        <w:rPr>
          <w:sz w:val="22"/>
          <w:szCs w:val="22"/>
        </w:rPr>
        <w:t>as well as</w:t>
      </w:r>
      <w:r w:rsidR="00980288" w:rsidRPr="008B490F">
        <w:rPr>
          <w:sz w:val="22"/>
          <w:szCs w:val="22"/>
        </w:rPr>
        <w:t xml:space="preserve"> links to relevant </w:t>
      </w:r>
      <w:r w:rsidR="00360965">
        <w:rPr>
          <w:sz w:val="22"/>
          <w:szCs w:val="22"/>
        </w:rPr>
        <w:t>p</w:t>
      </w:r>
      <w:r w:rsidR="00980288" w:rsidRPr="008B490F">
        <w:rPr>
          <w:sz w:val="22"/>
          <w:szCs w:val="22"/>
        </w:rPr>
        <w:t xml:space="preserve">odcasts. </w:t>
      </w:r>
      <w:r w:rsidR="00806D83" w:rsidRPr="008B490F">
        <w:rPr>
          <w:sz w:val="22"/>
          <w:szCs w:val="22"/>
        </w:rPr>
        <w:t xml:space="preserve">The Admin team includes a small group of experienced reptile keepers and scientists involved in serious </w:t>
      </w:r>
      <w:r w:rsidR="00280CE1" w:rsidRPr="008B490F">
        <w:rPr>
          <w:sz w:val="22"/>
          <w:szCs w:val="22"/>
        </w:rPr>
        <w:t>lighting</w:t>
      </w:r>
      <w:r w:rsidR="00806D83" w:rsidRPr="008B490F">
        <w:rPr>
          <w:sz w:val="22"/>
          <w:szCs w:val="22"/>
        </w:rPr>
        <w:t xml:space="preserve"> research, as well as knowledgeable</w:t>
      </w:r>
      <w:r w:rsidR="00590672">
        <w:rPr>
          <w:sz w:val="22"/>
          <w:szCs w:val="22"/>
        </w:rPr>
        <w:t>,</w:t>
      </w:r>
      <w:r w:rsidR="00806D83" w:rsidRPr="008B490F">
        <w:rPr>
          <w:sz w:val="22"/>
          <w:szCs w:val="22"/>
        </w:rPr>
        <w:t xml:space="preserve"> long-term keepers happy to discuss </w:t>
      </w:r>
      <w:r w:rsidR="00280CE1" w:rsidRPr="008B490F">
        <w:rPr>
          <w:sz w:val="22"/>
          <w:szCs w:val="22"/>
        </w:rPr>
        <w:t>any topics that come up</w:t>
      </w:r>
      <w:r w:rsidR="00806D83" w:rsidRPr="008B490F">
        <w:rPr>
          <w:sz w:val="22"/>
          <w:szCs w:val="22"/>
        </w:rPr>
        <w:t>.</w:t>
      </w:r>
      <w:r w:rsidR="00980288" w:rsidRPr="008B490F">
        <w:rPr>
          <w:sz w:val="22"/>
          <w:szCs w:val="22"/>
        </w:rPr>
        <w:t xml:space="preserve"> With </w:t>
      </w:r>
      <w:r w:rsidR="00280CE1" w:rsidRPr="008B490F">
        <w:rPr>
          <w:sz w:val="22"/>
          <w:szCs w:val="22"/>
        </w:rPr>
        <w:t xml:space="preserve">45,000 members worldwide, questions are often about basic care, </w:t>
      </w:r>
      <w:r w:rsidR="00B76C11" w:rsidRPr="008B490F">
        <w:rPr>
          <w:sz w:val="22"/>
          <w:szCs w:val="22"/>
        </w:rPr>
        <w:t>posed by</w:t>
      </w:r>
      <w:r w:rsidR="00280CE1" w:rsidRPr="008B490F">
        <w:rPr>
          <w:sz w:val="22"/>
          <w:szCs w:val="22"/>
        </w:rPr>
        <w:t xml:space="preserve"> newcomers to the reptile world</w:t>
      </w:r>
      <w:r w:rsidR="00590672">
        <w:rPr>
          <w:sz w:val="22"/>
          <w:szCs w:val="22"/>
        </w:rPr>
        <w:t xml:space="preserve">, </w:t>
      </w:r>
      <w:r w:rsidR="00280CE1" w:rsidRPr="008B490F">
        <w:rPr>
          <w:sz w:val="22"/>
          <w:szCs w:val="22"/>
        </w:rPr>
        <w:t xml:space="preserve">but challenging new ideas are </w:t>
      </w:r>
      <w:r w:rsidR="00590672">
        <w:rPr>
          <w:sz w:val="22"/>
          <w:szCs w:val="22"/>
        </w:rPr>
        <w:t xml:space="preserve">also </w:t>
      </w:r>
      <w:r w:rsidR="00280CE1" w:rsidRPr="008B490F">
        <w:rPr>
          <w:sz w:val="22"/>
          <w:szCs w:val="22"/>
        </w:rPr>
        <w:t>discussed in depth</w:t>
      </w:r>
      <w:r w:rsidR="00280CE1" w:rsidRPr="00C47561">
        <w:rPr>
          <w:sz w:val="22"/>
        </w:rPr>
        <w:t>.</w:t>
      </w:r>
    </w:p>
    <w:p w14:paraId="3C13A46B" w14:textId="4B3270EE" w:rsidR="001A6D02" w:rsidRPr="00C47561" w:rsidRDefault="001A6D02" w:rsidP="00F06635">
      <w:pPr>
        <w:rPr>
          <w:sz w:val="10"/>
          <w:szCs w:val="10"/>
        </w:rPr>
      </w:pPr>
    </w:p>
    <w:p w14:paraId="1F3EADCB" w14:textId="76F7DBBF" w:rsidR="00590672" w:rsidRDefault="009065BF" w:rsidP="00673F06">
      <w:pPr>
        <w:rPr>
          <w:sz w:val="22"/>
          <w:szCs w:val="22"/>
        </w:rPr>
      </w:pPr>
      <w:hyperlink r:id="rId10" w:history="1">
        <w:r w:rsidR="00147920" w:rsidRPr="00C47561">
          <w:rPr>
            <w:rStyle w:val="Hyperlink"/>
            <w:sz w:val="22"/>
          </w:rPr>
          <w:t>UV Guide UK</w:t>
        </w:r>
      </w:hyperlink>
      <w:r w:rsidR="00673F06" w:rsidRPr="00C47561">
        <w:rPr>
          <w:sz w:val="22"/>
        </w:rPr>
        <w:t xml:space="preserve">:  The original </w:t>
      </w:r>
      <w:r w:rsidR="00590672">
        <w:rPr>
          <w:sz w:val="22"/>
        </w:rPr>
        <w:t xml:space="preserve">Reptile Lighting </w:t>
      </w:r>
      <w:r w:rsidR="00673F06" w:rsidRPr="00C47561">
        <w:rPr>
          <w:sz w:val="22"/>
        </w:rPr>
        <w:t>website with information about UV, lights, UV meters, etc.</w:t>
      </w:r>
      <w:r w:rsidR="00E7751E" w:rsidRPr="002764E1">
        <w:rPr>
          <w:sz w:val="22"/>
          <w:szCs w:val="22"/>
        </w:rPr>
        <w:t xml:space="preserve"> Although now 20 years old, much of the information is still </w:t>
      </w:r>
      <w:r w:rsidR="00DE7E0F" w:rsidRPr="00FF5064">
        <w:rPr>
          <w:sz w:val="22"/>
          <w:szCs w:val="22"/>
        </w:rPr>
        <w:t>applicable</w:t>
      </w:r>
      <w:r w:rsidR="00E7751E" w:rsidRPr="008B490F">
        <w:rPr>
          <w:sz w:val="22"/>
          <w:szCs w:val="22"/>
        </w:rPr>
        <w:t>.</w:t>
      </w:r>
    </w:p>
    <w:p w14:paraId="1DC8282E" w14:textId="066D03FD" w:rsidR="00E7751E" w:rsidRPr="00C47561" w:rsidRDefault="00280CE1" w:rsidP="00673F06">
      <w:pPr>
        <w:rPr>
          <w:sz w:val="22"/>
        </w:rPr>
      </w:pPr>
      <w:r w:rsidRPr="008B490F">
        <w:rPr>
          <w:sz w:val="22"/>
          <w:szCs w:val="22"/>
        </w:rPr>
        <w:br/>
      </w:r>
      <w:hyperlink r:id="rId11" w:history="1">
        <w:r w:rsidR="00E54D79" w:rsidRPr="00FF5064">
          <w:rPr>
            <w:rStyle w:val="Hyperlink"/>
            <w:sz w:val="22"/>
            <w:szCs w:val="22"/>
          </w:rPr>
          <w:t>ReptiFiles website</w:t>
        </w:r>
      </w:hyperlink>
      <w:r w:rsidR="00E54D79" w:rsidRPr="002764E1">
        <w:rPr>
          <w:sz w:val="22"/>
          <w:szCs w:val="22"/>
        </w:rPr>
        <w:t xml:space="preserve">: A useful site for prospective reptile owners or new keepers, by </w:t>
      </w:r>
      <w:r w:rsidR="003D1977" w:rsidRPr="00FF5064">
        <w:rPr>
          <w:sz w:val="22"/>
          <w:szCs w:val="22"/>
        </w:rPr>
        <w:t xml:space="preserve">American author Mariah Healey, who describes herself as a "reptile husbandry researcher and consultant". Mariah has developed detailed </w:t>
      </w:r>
      <w:r w:rsidR="00812211" w:rsidRPr="008B490F">
        <w:rPr>
          <w:sz w:val="22"/>
          <w:szCs w:val="22"/>
        </w:rPr>
        <w:t>“</w:t>
      </w:r>
      <w:r w:rsidR="003D1977" w:rsidRPr="008B490F">
        <w:rPr>
          <w:sz w:val="22"/>
          <w:szCs w:val="22"/>
        </w:rPr>
        <w:t>care guides</w:t>
      </w:r>
      <w:r w:rsidR="00812211" w:rsidRPr="008B490F">
        <w:rPr>
          <w:sz w:val="22"/>
          <w:szCs w:val="22"/>
        </w:rPr>
        <w:t>”</w:t>
      </w:r>
      <w:r w:rsidR="003D1977" w:rsidRPr="008B490F">
        <w:rPr>
          <w:sz w:val="22"/>
          <w:szCs w:val="22"/>
        </w:rPr>
        <w:t xml:space="preserve"> for some of the most popular reptile pets, </w:t>
      </w:r>
      <w:r w:rsidR="00812211" w:rsidRPr="008B490F">
        <w:rPr>
          <w:sz w:val="22"/>
          <w:szCs w:val="22"/>
        </w:rPr>
        <w:t>which contain</w:t>
      </w:r>
      <w:r w:rsidR="003D1977" w:rsidRPr="008B490F">
        <w:rPr>
          <w:sz w:val="22"/>
          <w:szCs w:val="22"/>
        </w:rPr>
        <w:t xml:space="preserve"> </w:t>
      </w:r>
      <w:r w:rsidR="00021BEC" w:rsidRPr="008B490F">
        <w:rPr>
          <w:sz w:val="22"/>
          <w:szCs w:val="22"/>
        </w:rPr>
        <w:t>full</w:t>
      </w:r>
      <w:r w:rsidR="003D1977" w:rsidRPr="008B490F">
        <w:rPr>
          <w:sz w:val="22"/>
          <w:szCs w:val="22"/>
        </w:rPr>
        <w:t xml:space="preserve"> </w:t>
      </w:r>
      <w:r w:rsidR="00812211" w:rsidRPr="008B490F">
        <w:rPr>
          <w:sz w:val="22"/>
          <w:szCs w:val="22"/>
        </w:rPr>
        <w:t>descriptions</w:t>
      </w:r>
      <w:r w:rsidR="003D1977" w:rsidRPr="008B490F">
        <w:rPr>
          <w:sz w:val="22"/>
          <w:szCs w:val="22"/>
        </w:rPr>
        <w:t xml:space="preserve"> of suitable lighting and heating equipment, and shorter “care sheets” for a wide range of other reptiles often kept as pets.</w:t>
      </w:r>
      <w:r w:rsidR="003D1977" w:rsidRPr="008B490F">
        <w:rPr>
          <w:sz w:val="22"/>
          <w:szCs w:val="22"/>
        </w:rPr>
        <w:br/>
      </w:r>
      <w:r w:rsidR="00812211" w:rsidRPr="008B490F">
        <w:rPr>
          <w:sz w:val="22"/>
          <w:szCs w:val="22"/>
        </w:rPr>
        <w:t>Mariah includes “shopping lists” using affiliate links</w:t>
      </w:r>
      <w:r w:rsidR="00021BEC" w:rsidRPr="008B490F">
        <w:rPr>
          <w:sz w:val="22"/>
          <w:szCs w:val="22"/>
        </w:rPr>
        <w:t xml:space="preserve"> for USA readers</w:t>
      </w:r>
      <w:r w:rsidR="00812211" w:rsidRPr="008B490F">
        <w:rPr>
          <w:sz w:val="22"/>
          <w:szCs w:val="22"/>
        </w:rPr>
        <w:t>.</w:t>
      </w:r>
    </w:p>
    <w:p w14:paraId="5BECE687" w14:textId="77777777" w:rsidR="00E7751E" w:rsidRPr="00C47561" w:rsidRDefault="00E7751E" w:rsidP="00673F06">
      <w:pPr>
        <w:rPr>
          <w:sz w:val="10"/>
          <w:szCs w:val="10"/>
        </w:rPr>
      </w:pPr>
    </w:p>
    <w:p w14:paraId="303A34EA" w14:textId="13FD0742" w:rsidR="00760DA9" w:rsidRPr="008B490F" w:rsidRDefault="009065BF" w:rsidP="00673F06">
      <w:pPr>
        <w:rPr>
          <w:sz w:val="22"/>
          <w:szCs w:val="22"/>
        </w:rPr>
      </w:pPr>
      <w:hyperlink r:id="rId12" w:history="1">
        <w:r w:rsidR="00F90543" w:rsidRPr="00FF5064">
          <w:rPr>
            <w:rStyle w:val="Hyperlink"/>
            <w:sz w:val="22"/>
            <w:szCs w:val="22"/>
          </w:rPr>
          <w:t>Solarmeter 6.5R UV Index Meter</w:t>
        </w:r>
      </w:hyperlink>
      <w:r w:rsidR="00F90543" w:rsidRPr="002764E1">
        <w:rPr>
          <w:sz w:val="22"/>
          <w:szCs w:val="22"/>
        </w:rPr>
        <w:t xml:space="preserve">: </w:t>
      </w:r>
      <w:r w:rsidR="00590672">
        <w:rPr>
          <w:sz w:val="22"/>
          <w:szCs w:val="22"/>
        </w:rPr>
        <w:t xml:space="preserve"> </w:t>
      </w:r>
      <w:r w:rsidR="00F90543" w:rsidRPr="00FF5064">
        <w:rPr>
          <w:sz w:val="22"/>
          <w:szCs w:val="22"/>
        </w:rPr>
        <w:t>Solar Light Company has distributors worldwide</w:t>
      </w:r>
      <w:r w:rsidR="003656FE" w:rsidRPr="008B490F">
        <w:rPr>
          <w:sz w:val="22"/>
          <w:szCs w:val="22"/>
        </w:rPr>
        <w:t>, including online stores</w:t>
      </w:r>
      <w:r w:rsidR="00F90543" w:rsidRPr="008B490F">
        <w:rPr>
          <w:sz w:val="22"/>
          <w:szCs w:val="22"/>
        </w:rPr>
        <w:t xml:space="preserve">. </w:t>
      </w:r>
    </w:p>
    <w:p w14:paraId="32947274" w14:textId="77777777" w:rsidR="00761CF9" w:rsidRPr="00C47561" w:rsidRDefault="00761CF9" w:rsidP="00673F06">
      <w:pPr>
        <w:rPr>
          <w:b/>
          <w:sz w:val="28"/>
          <w:szCs w:val="28"/>
        </w:rPr>
      </w:pPr>
    </w:p>
    <w:p w14:paraId="74F84AD2" w14:textId="58FA4A26" w:rsidR="00673F06" w:rsidRPr="00165789" w:rsidRDefault="00E7751E" w:rsidP="00673F06">
      <w:pPr>
        <w:rPr>
          <w:b/>
          <w:sz w:val="28"/>
          <w:szCs w:val="28"/>
        </w:rPr>
      </w:pPr>
      <w:r w:rsidRPr="00165789">
        <w:rPr>
          <w:b/>
          <w:sz w:val="28"/>
          <w:szCs w:val="28"/>
        </w:rPr>
        <w:t xml:space="preserve">Further </w:t>
      </w:r>
      <w:r w:rsidR="00461A5C" w:rsidRPr="00165789">
        <w:rPr>
          <w:b/>
          <w:sz w:val="28"/>
          <w:szCs w:val="28"/>
        </w:rPr>
        <w:t>r</w:t>
      </w:r>
      <w:r w:rsidRPr="00165789">
        <w:rPr>
          <w:b/>
          <w:sz w:val="28"/>
          <w:szCs w:val="28"/>
        </w:rPr>
        <w:t>eading</w:t>
      </w:r>
    </w:p>
    <w:p w14:paraId="669603EF" w14:textId="77777777" w:rsidR="00165789" w:rsidRPr="008B490F" w:rsidRDefault="00021BEC" w:rsidP="00165789">
      <w:pPr>
        <w:rPr>
          <w:sz w:val="20"/>
          <w:szCs w:val="20"/>
        </w:rPr>
      </w:pPr>
      <w:r w:rsidRPr="00C47561">
        <w:rPr>
          <w:sz w:val="10"/>
          <w:szCs w:val="10"/>
        </w:rPr>
        <w:br/>
      </w:r>
      <w:r w:rsidR="00165789" w:rsidRPr="002764E1">
        <w:rPr>
          <w:sz w:val="20"/>
          <w:szCs w:val="20"/>
        </w:rPr>
        <w:t>Baines</w:t>
      </w:r>
      <w:r w:rsidR="00165789" w:rsidRPr="00FF5064">
        <w:rPr>
          <w:sz w:val="20"/>
          <w:szCs w:val="20"/>
        </w:rPr>
        <w:t xml:space="preserve"> F</w:t>
      </w:r>
      <w:r w:rsidR="00165789" w:rsidRPr="008B490F">
        <w:rPr>
          <w:sz w:val="20"/>
          <w:szCs w:val="20"/>
        </w:rPr>
        <w:t>M, Cusack LM. Environmental lighting. In:  Divers SJ, Stahl SJ (eds). Mader's Reptile and Amphibian Medicine and Surgery,, 3</w:t>
      </w:r>
      <w:r w:rsidR="00165789" w:rsidRPr="00C47561">
        <w:rPr>
          <w:sz w:val="20"/>
          <w:szCs w:val="20"/>
          <w:vertAlign w:val="superscript"/>
        </w:rPr>
        <w:t>rd</w:t>
      </w:r>
      <w:r w:rsidR="00165789" w:rsidRPr="002764E1">
        <w:rPr>
          <w:sz w:val="20"/>
          <w:szCs w:val="20"/>
        </w:rPr>
        <w:t xml:space="preserve"> ed. 2019; </w:t>
      </w:r>
      <w:r w:rsidR="00165789" w:rsidRPr="00FF5064">
        <w:rPr>
          <w:sz w:val="20"/>
          <w:szCs w:val="20"/>
        </w:rPr>
        <w:t xml:space="preserve">St. Louis, MO: </w:t>
      </w:r>
      <w:r w:rsidR="00165789" w:rsidRPr="008B490F">
        <w:rPr>
          <w:sz w:val="20"/>
          <w:szCs w:val="20"/>
        </w:rPr>
        <w:t xml:space="preserve">WB Saunders. Pp. 131-138. </w:t>
      </w:r>
    </w:p>
    <w:p w14:paraId="2421C9AF" w14:textId="77777777" w:rsidR="00165789" w:rsidRPr="008B490F" w:rsidRDefault="00165789" w:rsidP="00165789">
      <w:pPr>
        <w:rPr>
          <w:sz w:val="20"/>
          <w:szCs w:val="20"/>
        </w:rPr>
      </w:pPr>
      <w:r w:rsidRPr="00C47561">
        <w:rPr>
          <w:sz w:val="10"/>
          <w:szCs w:val="10"/>
        </w:rPr>
        <w:br/>
      </w:r>
      <w:r w:rsidRPr="002764E1">
        <w:rPr>
          <w:sz w:val="20"/>
          <w:szCs w:val="20"/>
        </w:rPr>
        <w:t>Baines</w:t>
      </w:r>
      <w:r w:rsidRPr="00FF5064">
        <w:rPr>
          <w:sz w:val="20"/>
          <w:szCs w:val="20"/>
        </w:rPr>
        <w:t xml:space="preserve"> F, Chattell J, Dale J, </w:t>
      </w:r>
      <w:r w:rsidRPr="008B490F">
        <w:rPr>
          <w:i/>
          <w:sz w:val="20"/>
          <w:szCs w:val="20"/>
        </w:rPr>
        <w:t>et al</w:t>
      </w:r>
      <w:r w:rsidRPr="008B490F">
        <w:rPr>
          <w:sz w:val="20"/>
          <w:szCs w:val="20"/>
        </w:rPr>
        <w:t xml:space="preserve">. How much UV-B does my reptile need? The UV-Tool, a guide to the selection of UV lighting for reptiles and amphibians in captivity. </w:t>
      </w:r>
      <w:r w:rsidRPr="008B490F">
        <w:rPr>
          <w:i/>
          <w:sz w:val="20"/>
          <w:szCs w:val="20"/>
        </w:rPr>
        <w:t xml:space="preserve">Journal of Zoo and Aquarium Research. </w:t>
      </w:r>
      <w:r w:rsidRPr="008B490F">
        <w:rPr>
          <w:sz w:val="20"/>
          <w:szCs w:val="20"/>
        </w:rPr>
        <w:t xml:space="preserve">2016; 4(1): 42-63. Available at  </w:t>
      </w:r>
      <w:hyperlink r:id="rId13" w:history="1">
        <w:r w:rsidRPr="00FF5064">
          <w:rPr>
            <w:rStyle w:val="Hyperlink"/>
            <w:sz w:val="20"/>
            <w:szCs w:val="20"/>
          </w:rPr>
          <w:t>https://www.jzar.org/jzar/article/download/150/89</w:t>
        </w:r>
      </w:hyperlink>
      <w:r w:rsidRPr="002764E1">
        <w:rPr>
          <w:sz w:val="20"/>
          <w:szCs w:val="20"/>
        </w:rPr>
        <w:t>.</w:t>
      </w:r>
      <w:r w:rsidRPr="00FF5064">
        <w:rPr>
          <w:sz w:val="20"/>
          <w:szCs w:val="20"/>
        </w:rPr>
        <w:t xml:space="preserve"> Accessed Au</w:t>
      </w:r>
      <w:r w:rsidRPr="008B490F">
        <w:rPr>
          <w:sz w:val="20"/>
          <w:szCs w:val="20"/>
        </w:rPr>
        <w:t xml:space="preserve">g 20, 2024. </w:t>
      </w:r>
    </w:p>
    <w:p w14:paraId="3F42FA98" w14:textId="77777777" w:rsidR="00165789" w:rsidRPr="00C47561" w:rsidRDefault="00165789" w:rsidP="00165789">
      <w:pPr>
        <w:rPr>
          <w:sz w:val="10"/>
          <w:szCs w:val="10"/>
        </w:rPr>
      </w:pPr>
    </w:p>
    <w:p w14:paraId="07945FA8" w14:textId="77777777" w:rsidR="00165789" w:rsidRPr="00FF5064" w:rsidRDefault="00165789" w:rsidP="00165789">
      <w:pPr>
        <w:rPr>
          <w:sz w:val="20"/>
          <w:szCs w:val="20"/>
        </w:rPr>
      </w:pPr>
      <w:r w:rsidRPr="002764E1">
        <w:rPr>
          <w:sz w:val="20"/>
          <w:szCs w:val="20"/>
        </w:rPr>
        <w:t>Barolet</w:t>
      </w:r>
      <w:r w:rsidRPr="00FF5064">
        <w:rPr>
          <w:sz w:val="20"/>
          <w:szCs w:val="20"/>
        </w:rPr>
        <w:t xml:space="preserve"> D, Christiaens F</w:t>
      </w:r>
      <w:r w:rsidRPr="008B490F">
        <w:rPr>
          <w:sz w:val="20"/>
          <w:szCs w:val="20"/>
        </w:rPr>
        <w:t xml:space="preserve">, Hamblin MR. Infrared and skin: Friend or foe. </w:t>
      </w:r>
      <w:r w:rsidRPr="008B490F">
        <w:rPr>
          <w:i/>
          <w:sz w:val="20"/>
          <w:szCs w:val="20"/>
        </w:rPr>
        <w:t>Journal of Photochemistry and Photobiology B: Biology</w:t>
      </w:r>
      <w:r w:rsidRPr="008B490F">
        <w:rPr>
          <w:sz w:val="20"/>
          <w:szCs w:val="20"/>
        </w:rPr>
        <w:t xml:space="preserve">. 2016;155:78-85. </w:t>
      </w:r>
      <w:r w:rsidRPr="00C47561">
        <w:rPr>
          <w:rStyle w:val="id-label"/>
          <w:sz w:val="20"/>
          <w:szCs w:val="20"/>
        </w:rPr>
        <w:t xml:space="preserve">doi: </w:t>
      </w:r>
      <w:hyperlink r:id="rId14" w:tgtFrame="_blank" w:history="1">
        <w:r w:rsidRPr="008B490F">
          <w:rPr>
            <w:rStyle w:val="Hyperlink"/>
            <w:sz w:val="20"/>
            <w:szCs w:val="20"/>
          </w:rPr>
          <w:t>doi: 10.1016/j.jphotobiol.2015.12.014</w:t>
        </w:r>
      </w:hyperlink>
      <w:r w:rsidRPr="002764E1">
        <w:rPr>
          <w:rStyle w:val="identifier"/>
          <w:sz w:val="20"/>
          <w:szCs w:val="20"/>
        </w:rPr>
        <w:t>.</w:t>
      </w:r>
    </w:p>
    <w:p w14:paraId="6226599D" w14:textId="77777777" w:rsidR="00165789" w:rsidRPr="00C47561" w:rsidRDefault="00165789" w:rsidP="00165789">
      <w:pPr>
        <w:rPr>
          <w:sz w:val="10"/>
          <w:szCs w:val="10"/>
        </w:rPr>
      </w:pPr>
    </w:p>
    <w:p w14:paraId="7448D4F7" w14:textId="77777777" w:rsidR="00165789" w:rsidRPr="00C47561" w:rsidRDefault="00165789" w:rsidP="00165789">
      <w:pPr>
        <w:rPr>
          <w:sz w:val="20"/>
          <w:szCs w:val="20"/>
        </w:rPr>
      </w:pPr>
      <w:r w:rsidRPr="002764E1">
        <w:rPr>
          <w:sz w:val="20"/>
          <w:szCs w:val="20"/>
          <w:lang w:val="en-GB" w:eastAsia="en-GB"/>
        </w:rPr>
        <w:t>Bertolucci</w:t>
      </w:r>
      <w:r w:rsidRPr="00FF5064">
        <w:rPr>
          <w:sz w:val="20"/>
          <w:szCs w:val="20"/>
          <w:lang w:val="en-GB" w:eastAsia="en-GB"/>
        </w:rPr>
        <w:t xml:space="preserve"> C, Frigato E, Foà A. The reptilian clock system: Circadian clock, extraretinal photoreception, and clock-dependent celestial compass orientation mechanisms in reptiles. </w:t>
      </w:r>
      <w:r w:rsidRPr="008B490F">
        <w:rPr>
          <w:i/>
          <w:iCs/>
          <w:sz w:val="20"/>
          <w:szCs w:val="20"/>
          <w:lang w:val="en-GB" w:eastAsia="en-GB"/>
        </w:rPr>
        <w:t>Biological Timekeeping: Clocks, Rhythms and Behaviour</w:t>
      </w:r>
      <w:r w:rsidRPr="008B490F">
        <w:rPr>
          <w:iCs/>
          <w:sz w:val="20"/>
          <w:szCs w:val="20"/>
          <w:lang w:val="en-GB" w:eastAsia="en-GB"/>
        </w:rPr>
        <w:t xml:space="preserve">. 2017; </w:t>
      </w:r>
      <w:r w:rsidRPr="008B490F">
        <w:rPr>
          <w:sz w:val="20"/>
          <w:szCs w:val="20"/>
          <w:lang w:val="en-GB" w:eastAsia="en-GB"/>
        </w:rPr>
        <w:t xml:space="preserve">223-239. </w:t>
      </w:r>
      <w:hyperlink r:id="rId15" w:history="1">
        <w:r w:rsidRPr="008B490F">
          <w:rPr>
            <w:rStyle w:val="Hyperlink"/>
            <w:sz w:val="20"/>
            <w:szCs w:val="20"/>
          </w:rPr>
          <w:t>doi: 10.1007/978-81-322-3688-7_10</w:t>
        </w:r>
      </w:hyperlink>
      <w:r w:rsidRPr="00C47561">
        <w:rPr>
          <w:sz w:val="20"/>
          <w:szCs w:val="20"/>
        </w:rPr>
        <w:t xml:space="preserve">. </w:t>
      </w:r>
    </w:p>
    <w:p w14:paraId="291F0E61" w14:textId="77777777" w:rsidR="00165789" w:rsidRPr="00C47561" w:rsidRDefault="00165789" w:rsidP="00165789">
      <w:pPr>
        <w:rPr>
          <w:sz w:val="10"/>
          <w:szCs w:val="10"/>
        </w:rPr>
      </w:pPr>
    </w:p>
    <w:p w14:paraId="27776273" w14:textId="77777777" w:rsidR="00165789" w:rsidRPr="00C47561" w:rsidRDefault="00165789" w:rsidP="00165789">
      <w:pPr>
        <w:rPr>
          <w:sz w:val="20"/>
          <w:szCs w:val="20"/>
        </w:rPr>
      </w:pPr>
      <w:r w:rsidRPr="002764E1">
        <w:rPr>
          <w:sz w:val="20"/>
          <w:szCs w:val="20"/>
        </w:rPr>
        <w:t>Ferguson</w:t>
      </w:r>
      <w:r w:rsidRPr="00FF5064">
        <w:rPr>
          <w:sz w:val="20"/>
          <w:szCs w:val="20"/>
        </w:rPr>
        <w:t xml:space="preserve"> GW, Brinker AM, Gehrmann WH, </w:t>
      </w:r>
      <w:r w:rsidRPr="008B490F">
        <w:rPr>
          <w:i/>
          <w:sz w:val="20"/>
          <w:szCs w:val="20"/>
        </w:rPr>
        <w:t>et al</w:t>
      </w:r>
      <w:r w:rsidRPr="008B490F">
        <w:rPr>
          <w:sz w:val="20"/>
          <w:szCs w:val="20"/>
        </w:rPr>
        <w:t>. Voluntary exposure of some western</w:t>
      </w:r>
      <w:r w:rsidRPr="00C47561">
        <w:rPr>
          <w:rFonts w:ascii="Cambria Math" w:hAnsi="Cambria Math" w:cs="Cambria Math"/>
          <w:sz w:val="20"/>
          <w:szCs w:val="20"/>
        </w:rPr>
        <w:t>‐</w:t>
      </w:r>
      <w:r w:rsidRPr="002764E1">
        <w:rPr>
          <w:sz w:val="20"/>
          <w:szCs w:val="20"/>
        </w:rPr>
        <w:t>hemisphere snake and lizard species to ultraviolet</w:t>
      </w:r>
      <w:r w:rsidRPr="00C47561">
        <w:rPr>
          <w:rFonts w:ascii="Cambria Math" w:hAnsi="Cambria Math" w:cs="Cambria Math"/>
          <w:sz w:val="20"/>
          <w:szCs w:val="20"/>
        </w:rPr>
        <w:t>‐</w:t>
      </w:r>
      <w:r w:rsidRPr="002764E1">
        <w:rPr>
          <w:sz w:val="20"/>
          <w:szCs w:val="20"/>
        </w:rPr>
        <w:t>B radiation in t</w:t>
      </w:r>
      <w:r w:rsidRPr="00FF5064">
        <w:rPr>
          <w:sz w:val="20"/>
          <w:szCs w:val="20"/>
        </w:rPr>
        <w:t>he field: how much ultraviolet</w:t>
      </w:r>
      <w:r w:rsidRPr="00C47561">
        <w:rPr>
          <w:rFonts w:ascii="Cambria Math" w:hAnsi="Cambria Math" w:cs="Cambria Math"/>
          <w:sz w:val="20"/>
          <w:szCs w:val="20"/>
        </w:rPr>
        <w:t>‐</w:t>
      </w:r>
      <w:r w:rsidRPr="002764E1">
        <w:rPr>
          <w:sz w:val="20"/>
          <w:szCs w:val="20"/>
        </w:rPr>
        <w:t>B should a lizard</w:t>
      </w:r>
      <w:r w:rsidRPr="00FF5064">
        <w:rPr>
          <w:sz w:val="20"/>
          <w:szCs w:val="20"/>
        </w:rPr>
        <w:t xml:space="preserve"> or snake receive in captivity?</w:t>
      </w:r>
      <w:r w:rsidRPr="008B490F">
        <w:rPr>
          <w:sz w:val="20"/>
          <w:szCs w:val="20"/>
        </w:rPr>
        <w:t xml:space="preserve"> </w:t>
      </w:r>
      <w:r w:rsidRPr="008B490F">
        <w:rPr>
          <w:i/>
          <w:sz w:val="20"/>
          <w:szCs w:val="20"/>
        </w:rPr>
        <w:t>Zoo Biology</w:t>
      </w:r>
      <w:r w:rsidRPr="008B490F">
        <w:rPr>
          <w:sz w:val="20"/>
          <w:szCs w:val="20"/>
        </w:rPr>
        <w:t xml:space="preserve">. 2010;29(3):317-334. </w:t>
      </w:r>
      <w:hyperlink r:id="rId16" w:history="1">
        <w:r w:rsidRPr="00C47561">
          <w:rPr>
            <w:color w:val="0000FF"/>
            <w:sz w:val="20"/>
            <w:szCs w:val="20"/>
            <w:u w:val="single"/>
          </w:rPr>
          <w:t>doi:  10.1002/zoo.20255</w:t>
        </w:r>
      </w:hyperlink>
      <w:r w:rsidRPr="00C47561">
        <w:rPr>
          <w:sz w:val="20"/>
          <w:szCs w:val="20"/>
        </w:rPr>
        <w:t xml:space="preserve">. </w:t>
      </w:r>
    </w:p>
    <w:p w14:paraId="2A08ACFF" w14:textId="77777777" w:rsidR="00165789" w:rsidRPr="00C47561" w:rsidRDefault="00165789" w:rsidP="00165789">
      <w:pPr>
        <w:rPr>
          <w:sz w:val="10"/>
          <w:szCs w:val="10"/>
        </w:rPr>
      </w:pPr>
    </w:p>
    <w:p w14:paraId="29E17699" w14:textId="77777777" w:rsidR="00165789" w:rsidRPr="00C47561" w:rsidRDefault="00165789" w:rsidP="00165789">
      <w:pPr>
        <w:rPr>
          <w:sz w:val="20"/>
          <w:szCs w:val="20"/>
        </w:rPr>
      </w:pPr>
      <w:r w:rsidRPr="002764E1">
        <w:rPr>
          <w:sz w:val="20"/>
          <w:szCs w:val="20"/>
        </w:rPr>
        <w:t>Ferguson</w:t>
      </w:r>
      <w:r w:rsidRPr="00FF5064">
        <w:rPr>
          <w:sz w:val="20"/>
          <w:szCs w:val="20"/>
        </w:rPr>
        <w:t xml:space="preserve"> GW, Ge</w:t>
      </w:r>
      <w:r w:rsidRPr="008B490F">
        <w:rPr>
          <w:sz w:val="20"/>
          <w:szCs w:val="20"/>
        </w:rPr>
        <w:t xml:space="preserve">hrmann WH, Vaughan MS, </w:t>
      </w:r>
      <w:r w:rsidRPr="008B490F">
        <w:rPr>
          <w:i/>
          <w:sz w:val="20"/>
          <w:szCs w:val="20"/>
        </w:rPr>
        <w:t>et al</w:t>
      </w:r>
      <w:r w:rsidRPr="008B490F">
        <w:rPr>
          <w:sz w:val="20"/>
          <w:szCs w:val="20"/>
        </w:rPr>
        <w:t>. (2021). Is the natural UV zone important for successful captive propagation of the Panther Chameleon (</w:t>
      </w:r>
      <w:r w:rsidRPr="008B490F">
        <w:rPr>
          <w:i/>
          <w:sz w:val="20"/>
          <w:szCs w:val="20"/>
        </w:rPr>
        <w:t>Furcifer pardalis</w:t>
      </w:r>
      <w:r w:rsidRPr="008B490F">
        <w:rPr>
          <w:sz w:val="20"/>
          <w:szCs w:val="20"/>
        </w:rPr>
        <w:t xml:space="preserve">); are different UVB irradiance exposures that generate a similar dose equally successful?. </w:t>
      </w:r>
      <w:r w:rsidRPr="008B490F">
        <w:rPr>
          <w:i/>
          <w:sz w:val="20"/>
          <w:szCs w:val="20"/>
        </w:rPr>
        <w:t>Zoo Biology</w:t>
      </w:r>
      <w:r w:rsidRPr="008B490F">
        <w:rPr>
          <w:sz w:val="20"/>
          <w:szCs w:val="20"/>
        </w:rPr>
        <w:t xml:space="preserve">. 40(2):150-159. </w:t>
      </w:r>
      <w:hyperlink r:id="rId17" w:tgtFrame="_blank" w:history="1">
        <w:r w:rsidRPr="008B490F">
          <w:rPr>
            <w:rStyle w:val="Hyperlink"/>
            <w:sz w:val="20"/>
            <w:szCs w:val="20"/>
          </w:rPr>
          <w:t>doi: 10.1002/zoo.21591</w:t>
        </w:r>
      </w:hyperlink>
      <w:r w:rsidRPr="00C47561">
        <w:rPr>
          <w:rStyle w:val="identifier"/>
          <w:sz w:val="20"/>
          <w:szCs w:val="20"/>
        </w:rPr>
        <w:t>.</w:t>
      </w:r>
    </w:p>
    <w:p w14:paraId="498F9BC1" w14:textId="77777777" w:rsidR="00165789" w:rsidRPr="00C47561" w:rsidRDefault="00165789" w:rsidP="00165789">
      <w:pPr>
        <w:rPr>
          <w:sz w:val="10"/>
          <w:szCs w:val="10"/>
        </w:rPr>
      </w:pPr>
    </w:p>
    <w:p w14:paraId="25572297" w14:textId="77777777" w:rsidR="00165789" w:rsidRPr="00C47561" w:rsidRDefault="00165789" w:rsidP="00165789">
      <w:r w:rsidRPr="002764E1">
        <w:rPr>
          <w:sz w:val="20"/>
          <w:szCs w:val="20"/>
        </w:rPr>
        <w:t>Fleishman</w:t>
      </w:r>
      <w:r w:rsidRPr="00FF5064">
        <w:rPr>
          <w:sz w:val="20"/>
          <w:szCs w:val="20"/>
        </w:rPr>
        <w:t xml:space="preserve"> LJ, </w:t>
      </w:r>
      <w:r w:rsidRPr="008B490F">
        <w:rPr>
          <w:sz w:val="20"/>
          <w:szCs w:val="20"/>
        </w:rPr>
        <w:t xml:space="preserve">Loew ER, Meal M. Ultraviolet vision in lizards. </w:t>
      </w:r>
      <w:r w:rsidRPr="008B490F">
        <w:rPr>
          <w:i/>
          <w:sz w:val="20"/>
          <w:szCs w:val="20"/>
        </w:rPr>
        <w:t>Nature</w:t>
      </w:r>
      <w:r w:rsidRPr="008B490F">
        <w:rPr>
          <w:sz w:val="20"/>
          <w:szCs w:val="20"/>
        </w:rPr>
        <w:t xml:space="preserve">. 1993;365:397. </w:t>
      </w:r>
      <w:hyperlink r:id="rId18" w:history="1">
        <w:r w:rsidRPr="00FF5064">
          <w:rPr>
            <w:rStyle w:val="Hyperlink"/>
            <w:sz w:val="20"/>
            <w:szCs w:val="20"/>
          </w:rPr>
          <w:t>doi: 10.1038/365397a0</w:t>
        </w:r>
      </w:hyperlink>
      <w:r w:rsidRPr="002764E1">
        <w:rPr>
          <w:sz w:val="20"/>
          <w:szCs w:val="20"/>
        </w:rPr>
        <w:t>.</w:t>
      </w:r>
    </w:p>
    <w:p w14:paraId="1AD6CEC7" w14:textId="77777777" w:rsidR="00165789" w:rsidRPr="00C47561" w:rsidRDefault="00165789" w:rsidP="00165789">
      <w:pPr>
        <w:rPr>
          <w:sz w:val="10"/>
          <w:szCs w:val="10"/>
        </w:rPr>
      </w:pPr>
    </w:p>
    <w:p w14:paraId="3DC76C8E" w14:textId="77777777" w:rsidR="00165789" w:rsidRPr="00C47561" w:rsidRDefault="00165789" w:rsidP="00165789">
      <w:pPr>
        <w:rPr>
          <w:sz w:val="20"/>
          <w:szCs w:val="20"/>
        </w:rPr>
      </w:pPr>
      <w:r w:rsidRPr="002764E1">
        <w:rPr>
          <w:sz w:val="20"/>
          <w:szCs w:val="20"/>
        </w:rPr>
        <w:t>Hoby</w:t>
      </w:r>
      <w:r w:rsidRPr="00FF5064">
        <w:rPr>
          <w:sz w:val="20"/>
          <w:szCs w:val="20"/>
        </w:rPr>
        <w:t xml:space="preserve"> S, Wenker C, Robert N, </w:t>
      </w:r>
      <w:r w:rsidRPr="008B490F">
        <w:rPr>
          <w:i/>
          <w:sz w:val="20"/>
          <w:szCs w:val="20"/>
        </w:rPr>
        <w:t>et al</w:t>
      </w:r>
      <w:r w:rsidRPr="008B490F">
        <w:rPr>
          <w:sz w:val="20"/>
          <w:szCs w:val="20"/>
        </w:rPr>
        <w:t>. (2010). Nutritional metabolic bone disease in juvenile veiled chameleons (</w:t>
      </w:r>
      <w:r w:rsidRPr="008B490F">
        <w:rPr>
          <w:i/>
          <w:sz w:val="20"/>
          <w:szCs w:val="20"/>
        </w:rPr>
        <w:t>Chamaeleo calyptratus</w:t>
      </w:r>
      <w:r w:rsidRPr="008B490F">
        <w:rPr>
          <w:sz w:val="20"/>
          <w:szCs w:val="20"/>
        </w:rPr>
        <w:t xml:space="preserve">) and its prevention. </w:t>
      </w:r>
      <w:r w:rsidRPr="008B490F">
        <w:rPr>
          <w:i/>
          <w:sz w:val="20"/>
          <w:szCs w:val="20"/>
        </w:rPr>
        <w:t>The Journal of Nutrition</w:t>
      </w:r>
      <w:r w:rsidRPr="008B490F">
        <w:rPr>
          <w:sz w:val="20"/>
          <w:szCs w:val="20"/>
        </w:rPr>
        <w:t xml:space="preserve">. 2010;140(11), 1923-1931. </w:t>
      </w:r>
      <w:hyperlink r:id="rId19" w:tgtFrame="_blank" w:tooltip="Persistent link using digital object identifier" w:history="1">
        <w:r w:rsidRPr="00C47561">
          <w:rPr>
            <w:rStyle w:val="anchor-text"/>
            <w:color w:val="0000FF"/>
            <w:sz w:val="20"/>
            <w:szCs w:val="20"/>
            <w:u w:val="single"/>
          </w:rPr>
          <w:t>doi: 10.3945/jn.110.120998</w:t>
        </w:r>
      </w:hyperlink>
      <w:r w:rsidRPr="00C47561">
        <w:rPr>
          <w:sz w:val="20"/>
          <w:szCs w:val="20"/>
        </w:rPr>
        <w:t>.</w:t>
      </w:r>
    </w:p>
    <w:p w14:paraId="269C4945" w14:textId="77777777" w:rsidR="00165789" w:rsidRPr="00C47561" w:rsidRDefault="00165789" w:rsidP="00165789">
      <w:pPr>
        <w:rPr>
          <w:sz w:val="10"/>
          <w:szCs w:val="10"/>
        </w:rPr>
      </w:pPr>
    </w:p>
    <w:p w14:paraId="54B3B30F" w14:textId="77777777" w:rsidR="00165789" w:rsidRPr="008B490F" w:rsidRDefault="00165789" w:rsidP="00165789">
      <w:pPr>
        <w:rPr>
          <w:sz w:val="20"/>
          <w:szCs w:val="20"/>
        </w:rPr>
      </w:pPr>
      <w:r w:rsidRPr="002764E1">
        <w:rPr>
          <w:sz w:val="20"/>
          <w:szCs w:val="20"/>
        </w:rPr>
        <w:t>Holick</w:t>
      </w:r>
      <w:r w:rsidRPr="00FF5064">
        <w:rPr>
          <w:sz w:val="20"/>
          <w:szCs w:val="20"/>
        </w:rPr>
        <w:t xml:space="preserve"> MF.</w:t>
      </w:r>
      <w:r w:rsidRPr="008B490F">
        <w:rPr>
          <w:sz w:val="20"/>
          <w:szCs w:val="20"/>
        </w:rPr>
        <w:t xml:space="preserve"> (2016). Biological effects of sunlight, ultraviolet radiation, visible light, infrared radiation and vitamin D for health. </w:t>
      </w:r>
      <w:r w:rsidRPr="008B490F">
        <w:rPr>
          <w:i/>
          <w:sz w:val="20"/>
          <w:szCs w:val="20"/>
        </w:rPr>
        <w:t>Anticancer Research</w:t>
      </w:r>
      <w:r w:rsidRPr="008B490F">
        <w:rPr>
          <w:sz w:val="20"/>
          <w:szCs w:val="20"/>
        </w:rPr>
        <w:t xml:space="preserve">. 2016;36(3), pp.1345-1356. Available at </w:t>
      </w:r>
      <w:hyperlink r:id="rId20" w:history="1">
        <w:r w:rsidRPr="00FF5064">
          <w:rPr>
            <w:rStyle w:val="Hyperlink"/>
            <w:sz w:val="20"/>
            <w:szCs w:val="20"/>
          </w:rPr>
          <w:t>https://ar.iiarjournals.org/content/anticanres/36/3/1345.full.pdf</w:t>
        </w:r>
      </w:hyperlink>
      <w:r w:rsidRPr="002764E1">
        <w:rPr>
          <w:sz w:val="20"/>
          <w:szCs w:val="20"/>
        </w:rPr>
        <w:t xml:space="preserve">. Accessed Aug 20, 2024. </w:t>
      </w:r>
      <w:r w:rsidRPr="00FF5064">
        <w:rPr>
          <w:sz w:val="20"/>
          <w:szCs w:val="20"/>
        </w:rPr>
        <w:t xml:space="preserve"> </w:t>
      </w:r>
    </w:p>
    <w:p w14:paraId="0CE91BDF" w14:textId="77777777" w:rsidR="00165789" w:rsidRPr="00C47561" w:rsidRDefault="00165789" w:rsidP="00165789">
      <w:pPr>
        <w:rPr>
          <w:sz w:val="10"/>
          <w:szCs w:val="10"/>
        </w:rPr>
      </w:pPr>
    </w:p>
    <w:p w14:paraId="65DEF02F" w14:textId="77777777" w:rsidR="00165789" w:rsidRPr="00FF5064" w:rsidRDefault="00165789" w:rsidP="00165789">
      <w:r w:rsidRPr="002764E1">
        <w:rPr>
          <w:sz w:val="20"/>
          <w:szCs w:val="20"/>
        </w:rPr>
        <w:t>Karsten K</w:t>
      </w:r>
      <w:r w:rsidRPr="00FF5064">
        <w:rPr>
          <w:sz w:val="20"/>
          <w:szCs w:val="20"/>
        </w:rPr>
        <w:t>B, Ferguson</w:t>
      </w:r>
      <w:r w:rsidRPr="008B490F">
        <w:rPr>
          <w:sz w:val="20"/>
          <w:szCs w:val="20"/>
        </w:rPr>
        <w:t xml:space="preserve"> GW, Chen, TC, Holick MF. Panther chameleons, </w:t>
      </w:r>
      <w:r w:rsidRPr="008B490F">
        <w:rPr>
          <w:i/>
          <w:sz w:val="20"/>
          <w:szCs w:val="20"/>
        </w:rPr>
        <w:t>Furcifer pardalis</w:t>
      </w:r>
      <w:r w:rsidRPr="008B490F">
        <w:rPr>
          <w:sz w:val="20"/>
          <w:szCs w:val="20"/>
        </w:rPr>
        <w:t xml:space="preserve">, behaviorally regulate optimal exposure to UV depending on dietary vitamin D3 status. </w:t>
      </w:r>
      <w:r w:rsidRPr="008B490F">
        <w:rPr>
          <w:i/>
          <w:sz w:val="20"/>
          <w:szCs w:val="20"/>
        </w:rPr>
        <w:t>Physiol Biochem Zool</w:t>
      </w:r>
      <w:r w:rsidRPr="008B490F">
        <w:rPr>
          <w:sz w:val="20"/>
          <w:szCs w:val="20"/>
        </w:rPr>
        <w:t xml:space="preserve">. 2009;82:218–225. </w:t>
      </w:r>
      <w:hyperlink r:id="rId21" w:history="1">
        <w:r w:rsidRPr="00C47561">
          <w:rPr>
            <w:rStyle w:val="Hyperlink"/>
            <w:sz w:val="20"/>
            <w:szCs w:val="20"/>
          </w:rPr>
          <w:t>doi: 10.1086/597525</w:t>
        </w:r>
      </w:hyperlink>
      <w:r w:rsidRPr="002764E1">
        <w:t>.</w:t>
      </w:r>
    </w:p>
    <w:p w14:paraId="34B1216D" w14:textId="77777777" w:rsidR="00165789" w:rsidRPr="00C47561" w:rsidRDefault="00165789" w:rsidP="00165789">
      <w:pPr>
        <w:rPr>
          <w:sz w:val="10"/>
          <w:szCs w:val="10"/>
        </w:rPr>
      </w:pPr>
    </w:p>
    <w:p w14:paraId="0A5C3116" w14:textId="77777777" w:rsidR="00165789" w:rsidRPr="002764E1" w:rsidRDefault="00165789" w:rsidP="00165789">
      <w:pPr>
        <w:rPr>
          <w:sz w:val="20"/>
          <w:szCs w:val="20"/>
        </w:rPr>
      </w:pPr>
      <w:r w:rsidRPr="002764E1">
        <w:rPr>
          <w:sz w:val="20"/>
          <w:szCs w:val="20"/>
        </w:rPr>
        <w:t>Oonincx</w:t>
      </w:r>
      <w:r w:rsidRPr="00FF5064">
        <w:rPr>
          <w:sz w:val="20"/>
          <w:szCs w:val="20"/>
        </w:rPr>
        <w:t xml:space="preserve"> DGAB, Diehl JJE, Kik M, </w:t>
      </w:r>
      <w:r w:rsidRPr="008B490F">
        <w:rPr>
          <w:i/>
          <w:sz w:val="20"/>
          <w:szCs w:val="20"/>
        </w:rPr>
        <w:t xml:space="preserve">et al. </w:t>
      </w:r>
      <w:r w:rsidRPr="008B490F">
        <w:rPr>
          <w:sz w:val="20"/>
          <w:szCs w:val="20"/>
        </w:rPr>
        <w:t xml:space="preserve"> 2020. The nocturnal leopard gecko (</w:t>
      </w:r>
      <w:r w:rsidRPr="00C47561">
        <w:rPr>
          <w:i/>
          <w:sz w:val="20"/>
          <w:szCs w:val="20"/>
        </w:rPr>
        <w:t>Eublepharis macularius</w:t>
      </w:r>
      <w:r w:rsidRPr="008B490F">
        <w:rPr>
          <w:sz w:val="20"/>
          <w:szCs w:val="20"/>
        </w:rPr>
        <w:t>) uses UV</w:t>
      </w:r>
      <w:r>
        <w:rPr>
          <w:sz w:val="20"/>
          <w:szCs w:val="20"/>
        </w:rPr>
        <w:t>b</w:t>
      </w:r>
      <w:r w:rsidRPr="008B490F">
        <w:rPr>
          <w:sz w:val="20"/>
          <w:szCs w:val="20"/>
        </w:rPr>
        <w:t xml:space="preserve"> radiation for vitamin D</w:t>
      </w:r>
      <w:r w:rsidRPr="00C47561">
        <w:rPr>
          <w:sz w:val="20"/>
          <w:szCs w:val="20"/>
          <w:vertAlign w:val="subscript"/>
        </w:rPr>
        <w:t>3</w:t>
      </w:r>
      <w:r w:rsidRPr="008B490F">
        <w:rPr>
          <w:sz w:val="20"/>
          <w:szCs w:val="20"/>
        </w:rPr>
        <w:t xml:space="preserve"> synthesis. </w:t>
      </w:r>
      <w:r w:rsidRPr="00C47561">
        <w:rPr>
          <w:i/>
          <w:sz w:val="20"/>
          <w:szCs w:val="20"/>
        </w:rPr>
        <w:t>Comparative Biochemistry and Physiology Part B: Biochemistry and Molecular Biology</w:t>
      </w:r>
      <w:r w:rsidRPr="002764E1">
        <w:rPr>
          <w:sz w:val="20"/>
          <w:szCs w:val="20"/>
        </w:rPr>
        <w:t>. 2020;</w:t>
      </w:r>
      <w:r w:rsidRPr="00FF5064">
        <w:rPr>
          <w:sz w:val="20"/>
          <w:szCs w:val="20"/>
        </w:rPr>
        <w:t xml:space="preserve"> 250</w:t>
      </w:r>
      <w:r w:rsidRPr="008B490F">
        <w:rPr>
          <w:sz w:val="20"/>
          <w:szCs w:val="20"/>
        </w:rPr>
        <w:t>:110506.</w:t>
      </w:r>
      <w:r w:rsidRPr="00C47561">
        <w:rPr>
          <w:sz w:val="20"/>
          <w:szCs w:val="20"/>
        </w:rPr>
        <w:t xml:space="preserve"> </w:t>
      </w:r>
      <w:hyperlink r:id="rId22" w:tgtFrame="_blank" w:tooltip="Persistent link using digital object identifier" w:history="1">
        <w:r w:rsidRPr="00C47561">
          <w:rPr>
            <w:rStyle w:val="anchor-text"/>
            <w:color w:val="0000FF"/>
            <w:sz w:val="20"/>
            <w:szCs w:val="20"/>
            <w:u w:val="single"/>
          </w:rPr>
          <w:t>doi: 10.1016/j.cbpb.2020.110506</w:t>
        </w:r>
      </w:hyperlink>
      <w:r w:rsidRPr="00C47561">
        <w:rPr>
          <w:sz w:val="20"/>
          <w:szCs w:val="20"/>
        </w:rPr>
        <w:t>.</w:t>
      </w:r>
    </w:p>
    <w:p w14:paraId="0DD3CE58" w14:textId="77777777" w:rsidR="00165789" w:rsidRPr="00C47561" w:rsidRDefault="00165789" w:rsidP="00165789">
      <w:pPr>
        <w:rPr>
          <w:sz w:val="20"/>
          <w:szCs w:val="20"/>
        </w:rPr>
      </w:pPr>
    </w:p>
    <w:p w14:paraId="119FC609" w14:textId="77777777" w:rsidR="00165789" w:rsidRPr="00C47561" w:rsidRDefault="00165789" w:rsidP="00165789">
      <w:pPr>
        <w:rPr>
          <w:sz w:val="10"/>
          <w:szCs w:val="10"/>
        </w:rPr>
      </w:pPr>
      <w:r w:rsidRPr="002764E1">
        <w:rPr>
          <w:sz w:val="20"/>
          <w:szCs w:val="20"/>
        </w:rPr>
        <w:lastRenderedPageBreak/>
        <w:t>Sievert</w:t>
      </w:r>
      <w:r w:rsidRPr="00FF5064">
        <w:rPr>
          <w:sz w:val="20"/>
          <w:szCs w:val="20"/>
        </w:rPr>
        <w:t xml:space="preserve"> LM</w:t>
      </w:r>
      <w:r w:rsidRPr="008B490F">
        <w:rPr>
          <w:sz w:val="20"/>
          <w:szCs w:val="20"/>
        </w:rPr>
        <w:t>, Hutchison VH. Light versus heat: thermoregulatory behavior in a nocturnal lizard (</w:t>
      </w:r>
      <w:r w:rsidRPr="008B490F">
        <w:rPr>
          <w:i/>
          <w:sz w:val="20"/>
          <w:szCs w:val="20"/>
        </w:rPr>
        <w:t>Gekko gecko</w:t>
      </w:r>
      <w:r w:rsidRPr="008B490F">
        <w:rPr>
          <w:sz w:val="20"/>
          <w:szCs w:val="20"/>
        </w:rPr>
        <w:t xml:space="preserve">) </w:t>
      </w:r>
      <w:r w:rsidRPr="008B490F">
        <w:rPr>
          <w:i/>
          <w:sz w:val="20"/>
          <w:szCs w:val="20"/>
        </w:rPr>
        <w:t>Herpetologica</w:t>
      </w:r>
      <w:r w:rsidRPr="008B490F">
        <w:rPr>
          <w:sz w:val="20"/>
          <w:szCs w:val="20"/>
        </w:rPr>
        <w:t xml:space="preserve">. 1988;44(3): 266 -273 </w:t>
      </w:r>
      <w:hyperlink r:id="rId23" w:history="1">
        <w:r w:rsidRPr="008B490F">
          <w:rPr>
            <w:rStyle w:val="Hyperlink"/>
            <w:sz w:val="20"/>
            <w:szCs w:val="20"/>
          </w:rPr>
          <w:t>https://www.jstor.org/stable/3892340</w:t>
        </w:r>
      </w:hyperlink>
      <w:r w:rsidRPr="002764E1">
        <w:rPr>
          <w:sz w:val="20"/>
          <w:szCs w:val="20"/>
        </w:rPr>
        <w:t>.</w:t>
      </w:r>
      <w:r w:rsidRPr="00FF5064">
        <w:rPr>
          <w:sz w:val="20"/>
          <w:szCs w:val="20"/>
        </w:rPr>
        <w:br/>
      </w:r>
    </w:p>
    <w:p w14:paraId="397D065C" w14:textId="77777777" w:rsidR="00165789" w:rsidRPr="00FF5064" w:rsidRDefault="00165789" w:rsidP="00165789">
      <w:pPr>
        <w:rPr>
          <w:sz w:val="20"/>
          <w:szCs w:val="20"/>
          <w:lang w:val="en-GB" w:eastAsia="en-GB"/>
        </w:rPr>
      </w:pPr>
      <w:r w:rsidRPr="002764E1">
        <w:rPr>
          <w:sz w:val="20"/>
          <w:szCs w:val="20"/>
          <w:lang w:val="en-GB" w:eastAsia="en-GB"/>
        </w:rPr>
        <w:t>Tosini</w:t>
      </w:r>
      <w:r w:rsidRPr="00FF5064">
        <w:rPr>
          <w:sz w:val="20"/>
          <w:szCs w:val="20"/>
          <w:lang w:val="en-GB" w:eastAsia="en-GB"/>
        </w:rPr>
        <w:t xml:space="preserve"> G. The pineal complex of reptiles: physiological and behavioral roles. </w:t>
      </w:r>
      <w:r w:rsidRPr="008B490F">
        <w:rPr>
          <w:i/>
          <w:iCs/>
          <w:sz w:val="20"/>
          <w:szCs w:val="20"/>
          <w:lang w:val="en-GB" w:eastAsia="en-GB"/>
        </w:rPr>
        <w:t>Ethology Ecology &amp; Evolution</w:t>
      </w:r>
      <w:r w:rsidRPr="008B490F">
        <w:rPr>
          <w:sz w:val="20"/>
          <w:szCs w:val="20"/>
          <w:lang w:val="en-GB" w:eastAsia="en-GB"/>
        </w:rPr>
        <w:t xml:space="preserve">. 1997; </w:t>
      </w:r>
      <w:r w:rsidRPr="008B490F">
        <w:rPr>
          <w:i/>
          <w:iCs/>
          <w:sz w:val="20"/>
          <w:szCs w:val="20"/>
          <w:lang w:val="en-GB" w:eastAsia="en-GB"/>
        </w:rPr>
        <w:t>9</w:t>
      </w:r>
      <w:r w:rsidRPr="008B490F">
        <w:rPr>
          <w:sz w:val="20"/>
          <w:szCs w:val="20"/>
          <w:lang w:val="en-GB" w:eastAsia="en-GB"/>
        </w:rPr>
        <w:t xml:space="preserve">(4):313-333. </w:t>
      </w:r>
      <w:hyperlink r:id="rId24" w:history="1">
        <w:r w:rsidRPr="00FF5064">
          <w:rPr>
            <w:rStyle w:val="Hyperlink"/>
            <w:sz w:val="20"/>
            <w:szCs w:val="20"/>
            <w:lang w:val="en-GB" w:eastAsia="en-GB"/>
          </w:rPr>
          <w:t>doi: 10.1080/08927014.1997.9522875</w:t>
        </w:r>
      </w:hyperlink>
      <w:r w:rsidRPr="002764E1">
        <w:rPr>
          <w:sz w:val="20"/>
          <w:szCs w:val="20"/>
          <w:lang w:val="en-GB" w:eastAsia="en-GB"/>
        </w:rPr>
        <w:t xml:space="preserve">. </w:t>
      </w:r>
    </w:p>
    <w:p w14:paraId="0C69CF04" w14:textId="77777777" w:rsidR="00165789" w:rsidRPr="00C47561" w:rsidRDefault="00165789" w:rsidP="00165789">
      <w:pPr>
        <w:rPr>
          <w:sz w:val="10"/>
          <w:szCs w:val="10"/>
        </w:rPr>
      </w:pPr>
    </w:p>
    <w:p w14:paraId="52378CE4" w14:textId="77777777" w:rsidR="00165789" w:rsidRPr="008B490F" w:rsidRDefault="00165789" w:rsidP="00165789">
      <w:pPr>
        <w:rPr>
          <w:sz w:val="20"/>
          <w:szCs w:val="20"/>
        </w:rPr>
      </w:pPr>
      <w:r w:rsidRPr="002764E1">
        <w:rPr>
          <w:sz w:val="20"/>
          <w:szCs w:val="20"/>
        </w:rPr>
        <w:t>Wacker</w:t>
      </w:r>
      <w:r w:rsidRPr="00FF5064">
        <w:rPr>
          <w:sz w:val="20"/>
          <w:szCs w:val="20"/>
        </w:rPr>
        <w:t xml:space="preserve"> M</w:t>
      </w:r>
      <w:r w:rsidRPr="008B490F">
        <w:rPr>
          <w:sz w:val="20"/>
          <w:szCs w:val="20"/>
        </w:rPr>
        <w:t xml:space="preserve">, Holick MF. Sunlight and Vitamin D: A global perspective for health. </w:t>
      </w:r>
      <w:r w:rsidRPr="008B490F">
        <w:rPr>
          <w:i/>
          <w:sz w:val="20"/>
          <w:szCs w:val="20"/>
        </w:rPr>
        <w:t xml:space="preserve">Dermato-endocrinology. </w:t>
      </w:r>
      <w:r w:rsidRPr="008B490F">
        <w:rPr>
          <w:sz w:val="20"/>
          <w:szCs w:val="20"/>
        </w:rPr>
        <w:t xml:space="preserve">2013; 5(1):51-108. Available at </w:t>
      </w:r>
      <w:hyperlink r:id="rId25" w:history="1">
        <w:r w:rsidRPr="00FF5064">
          <w:rPr>
            <w:rStyle w:val="Hyperlink"/>
            <w:sz w:val="20"/>
            <w:szCs w:val="20"/>
          </w:rPr>
          <w:t>https://www.tandfonline.com/doi/pdf/10.4161/derm.24494</w:t>
        </w:r>
      </w:hyperlink>
      <w:r w:rsidRPr="002764E1">
        <w:rPr>
          <w:sz w:val="20"/>
          <w:szCs w:val="20"/>
        </w:rPr>
        <w:t xml:space="preserve">. Accessed Aug 20, 2024. </w:t>
      </w:r>
      <w:r w:rsidRPr="00FF5064">
        <w:rPr>
          <w:sz w:val="20"/>
          <w:szCs w:val="20"/>
        </w:rPr>
        <w:t xml:space="preserve"> </w:t>
      </w:r>
    </w:p>
    <w:p w14:paraId="3824E8C3" w14:textId="77777777" w:rsidR="00165789" w:rsidRPr="00C47561" w:rsidRDefault="00165789" w:rsidP="00165789">
      <w:pPr>
        <w:rPr>
          <w:sz w:val="10"/>
          <w:szCs w:val="10"/>
        </w:rPr>
      </w:pPr>
    </w:p>
    <w:p w14:paraId="7B0243D3" w14:textId="77777777" w:rsidR="00165789" w:rsidRPr="00FF5064" w:rsidRDefault="00165789" w:rsidP="00165789">
      <w:pPr>
        <w:rPr>
          <w:sz w:val="20"/>
          <w:szCs w:val="20"/>
        </w:rPr>
      </w:pPr>
      <w:r w:rsidRPr="002764E1">
        <w:rPr>
          <w:sz w:val="20"/>
          <w:szCs w:val="20"/>
        </w:rPr>
        <w:t xml:space="preserve">Watson, M. K., &amp; Mitchell, M. A. (2014). Vitamin D and Ultraviolet B Radiation Considerations for Exotic Pets. </w:t>
      </w:r>
      <w:r w:rsidRPr="00FF5064">
        <w:rPr>
          <w:i/>
          <w:sz w:val="20"/>
          <w:szCs w:val="20"/>
        </w:rPr>
        <w:t>Journal of Exotic Pet Medicine</w:t>
      </w:r>
      <w:r w:rsidRPr="008B490F">
        <w:rPr>
          <w:sz w:val="20"/>
          <w:szCs w:val="20"/>
        </w:rPr>
        <w:t xml:space="preserve">, 23(4), 369-379 </w:t>
      </w:r>
      <w:hyperlink r:id="rId26" w:history="1">
        <w:r w:rsidRPr="008B490F">
          <w:rPr>
            <w:rStyle w:val="Hyperlink"/>
            <w:sz w:val="20"/>
            <w:szCs w:val="20"/>
          </w:rPr>
          <w:t>https://www.sciencedirect.com/science/article/abs/pii/S1557506314001566</w:t>
        </w:r>
      </w:hyperlink>
      <w:r w:rsidRPr="002764E1">
        <w:rPr>
          <w:sz w:val="20"/>
          <w:szCs w:val="20"/>
        </w:rPr>
        <w:t xml:space="preserve"> </w:t>
      </w:r>
    </w:p>
    <w:p w14:paraId="20F0DE54" w14:textId="77777777" w:rsidR="00165789" w:rsidRPr="00C47561" w:rsidRDefault="00165789" w:rsidP="00165789">
      <w:pPr>
        <w:rPr>
          <w:sz w:val="10"/>
          <w:szCs w:val="10"/>
        </w:rPr>
      </w:pPr>
    </w:p>
    <w:p w14:paraId="538E0CEA" w14:textId="77777777" w:rsidR="00165789" w:rsidRPr="00C47561" w:rsidRDefault="00165789" w:rsidP="00165789">
      <w:pPr>
        <w:rPr>
          <w:sz w:val="20"/>
          <w:szCs w:val="20"/>
        </w:rPr>
      </w:pPr>
      <w:r w:rsidRPr="002764E1">
        <w:rPr>
          <w:sz w:val="20"/>
          <w:szCs w:val="20"/>
        </w:rPr>
        <w:t>Wunderlich, S., Griffiths, T., &amp; Baines, F. (2023). UVB-emitting LEDs for reptile lighting: Identify</w:t>
      </w:r>
      <w:r w:rsidRPr="00FF5064">
        <w:rPr>
          <w:sz w:val="20"/>
          <w:szCs w:val="20"/>
        </w:rPr>
        <w:t xml:space="preserve">ing the risks of nonsolar UV spectra. </w:t>
      </w:r>
      <w:r w:rsidRPr="008B490F">
        <w:rPr>
          <w:i/>
          <w:sz w:val="20"/>
          <w:szCs w:val="20"/>
        </w:rPr>
        <w:t>Zoo Biology</w:t>
      </w:r>
      <w:r w:rsidRPr="008B490F">
        <w:rPr>
          <w:sz w:val="20"/>
          <w:szCs w:val="20"/>
        </w:rPr>
        <w:t xml:space="preserve">. 2023; 43(1):61–74. </w:t>
      </w:r>
      <w:hyperlink r:id="rId27" w:history="1">
        <w:r w:rsidRPr="00C47561">
          <w:rPr>
            <w:color w:val="0000FF"/>
            <w:sz w:val="20"/>
            <w:szCs w:val="20"/>
            <w:u w:val="single"/>
          </w:rPr>
          <w:t>doi: 10.1002/zoo.21806</w:t>
        </w:r>
      </w:hyperlink>
      <w:r w:rsidRPr="00C47561">
        <w:rPr>
          <w:sz w:val="20"/>
          <w:szCs w:val="20"/>
        </w:rPr>
        <w:t>.</w:t>
      </w:r>
    </w:p>
    <w:p w14:paraId="26A38C33" w14:textId="26174A9C" w:rsidR="00831956" w:rsidRPr="002764E1" w:rsidRDefault="00831956" w:rsidP="00165789"/>
    <w:p w14:paraId="6B184C4C" w14:textId="1359E912" w:rsidR="00D51641" w:rsidRPr="00FF5064" w:rsidRDefault="00D51641" w:rsidP="00DB2CC4">
      <w:pPr>
        <w:rPr>
          <w:sz w:val="20"/>
          <w:szCs w:val="20"/>
        </w:rPr>
      </w:pPr>
    </w:p>
    <w:p w14:paraId="7B4F20E4" w14:textId="25ADC45D" w:rsidR="00831956" w:rsidRPr="008B490F" w:rsidRDefault="00831956" w:rsidP="00DB2CC4">
      <w:pPr>
        <w:rPr>
          <w:color w:val="333333"/>
          <w:sz w:val="20"/>
        </w:rPr>
      </w:pPr>
    </w:p>
    <w:p w14:paraId="1652EF3E" w14:textId="06B0CDA2" w:rsidR="00831956" w:rsidRPr="008B490F" w:rsidRDefault="00831956" w:rsidP="00DB2CC4">
      <w:pPr>
        <w:rPr>
          <w:color w:val="333333"/>
          <w:sz w:val="20"/>
        </w:rPr>
      </w:pPr>
    </w:p>
    <w:p w14:paraId="47CD647E" w14:textId="2D9508CC" w:rsidR="00831956" w:rsidRPr="008B490F" w:rsidRDefault="00831956" w:rsidP="00DB2CC4">
      <w:pPr>
        <w:rPr>
          <w:color w:val="333333"/>
          <w:sz w:val="20"/>
        </w:rPr>
      </w:pPr>
    </w:p>
    <w:p w14:paraId="497F377A" w14:textId="30801418" w:rsidR="00831956" w:rsidRPr="008B490F" w:rsidRDefault="00831956" w:rsidP="00DB2CC4">
      <w:pPr>
        <w:rPr>
          <w:color w:val="333333"/>
          <w:sz w:val="20"/>
        </w:rPr>
      </w:pPr>
    </w:p>
    <w:p w14:paraId="3C8FAF37" w14:textId="6F41AA4B" w:rsidR="00831956" w:rsidRPr="008B490F" w:rsidRDefault="00831956" w:rsidP="00DB2CC4">
      <w:pPr>
        <w:rPr>
          <w:color w:val="333333"/>
          <w:sz w:val="20"/>
        </w:rPr>
      </w:pPr>
    </w:p>
    <w:p w14:paraId="452EECDE" w14:textId="3441D099" w:rsidR="00831956" w:rsidRPr="008B490F" w:rsidRDefault="00831956" w:rsidP="00DB2CC4">
      <w:pPr>
        <w:rPr>
          <w:color w:val="333333"/>
          <w:sz w:val="20"/>
        </w:rPr>
      </w:pPr>
    </w:p>
    <w:p w14:paraId="5BEC5027" w14:textId="13CBC874" w:rsidR="00831956" w:rsidRPr="008B490F" w:rsidRDefault="00831956" w:rsidP="00DB2CC4">
      <w:pPr>
        <w:rPr>
          <w:color w:val="333333"/>
          <w:sz w:val="20"/>
        </w:rPr>
      </w:pPr>
    </w:p>
    <w:p w14:paraId="0BD5CD48" w14:textId="2430ED0B" w:rsidR="00831956" w:rsidRPr="008B490F" w:rsidRDefault="00831956" w:rsidP="00DB2CC4">
      <w:pPr>
        <w:rPr>
          <w:color w:val="333333"/>
          <w:sz w:val="20"/>
        </w:rPr>
      </w:pPr>
    </w:p>
    <w:p w14:paraId="04028715" w14:textId="7004DA10" w:rsidR="00831956" w:rsidRPr="008B490F" w:rsidRDefault="00831956" w:rsidP="00DB2CC4">
      <w:pPr>
        <w:rPr>
          <w:color w:val="333333"/>
          <w:sz w:val="20"/>
        </w:rPr>
      </w:pPr>
    </w:p>
    <w:p w14:paraId="052E82D0" w14:textId="645D27B9" w:rsidR="00831956" w:rsidRPr="008B490F" w:rsidRDefault="00831956" w:rsidP="00DB2CC4">
      <w:pPr>
        <w:rPr>
          <w:color w:val="333333"/>
          <w:sz w:val="20"/>
        </w:rPr>
      </w:pPr>
    </w:p>
    <w:p w14:paraId="64C9CCF4" w14:textId="2CC8AA4C" w:rsidR="00831956" w:rsidRPr="008B490F" w:rsidRDefault="00831956" w:rsidP="00DB2CC4">
      <w:pPr>
        <w:rPr>
          <w:color w:val="333333"/>
          <w:sz w:val="20"/>
        </w:rPr>
      </w:pPr>
    </w:p>
    <w:p w14:paraId="2939F08A" w14:textId="2ECDAA30" w:rsidR="00831956" w:rsidRPr="008B490F" w:rsidRDefault="00831956" w:rsidP="00DB2CC4">
      <w:pPr>
        <w:rPr>
          <w:color w:val="333333"/>
          <w:sz w:val="20"/>
        </w:rPr>
      </w:pPr>
    </w:p>
    <w:p w14:paraId="2306B4ED" w14:textId="5357B87F" w:rsidR="00831956" w:rsidRPr="008B490F" w:rsidRDefault="00831956" w:rsidP="00DB2CC4">
      <w:pPr>
        <w:rPr>
          <w:color w:val="333333"/>
          <w:sz w:val="20"/>
        </w:rPr>
      </w:pPr>
    </w:p>
    <w:p w14:paraId="674DB627" w14:textId="2B51E417" w:rsidR="00831956" w:rsidRPr="008B490F" w:rsidRDefault="00831956" w:rsidP="00DB2CC4">
      <w:pPr>
        <w:rPr>
          <w:color w:val="333333"/>
          <w:sz w:val="20"/>
        </w:rPr>
      </w:pPr>
    </w:p>
    <w:p w14:paraId="7FA80BBC" w14:textId="6CD73324" w:rsidR="00831956" w:rsidRPr="008B490F" w:rsidRDefault="00831956" w:rsidP="00DB2CC4">
      <w:pPr>
        <w:rPr>
          <w:color w:val="333333"/>
          <w:sz w:val="20"/>
        </w:rPr>
      </w:pPr>
    </w:p>
    <w:p w14:paraId="16D1D20F" w14:textId="0A74452C" w:rsidR="00831956" w:rsidRPr="008B490F" w:rsidRDefault="00831956" w:rsidP="00DB2CC4">
      <w:pPr>
        <w:rPr>
          <w:color w:val="333333"/>
          <w:sz w:val="20"/>
        </w:rPr>
      </w:pPr>
    </w:p>
    <w:p w14:paraId="298E538C" w14:textId="5427DBEE" w:rsidR="00831956" w:rsidRPr="008B490F" w:rsidRDefault="00831956" w:rsidP="00DB2CC4">
      <w:pPr>
        <w:rPr>
          <w:color w:val="333333"/>
          <w:sz w:val="20"/>
        </w:rPr>
      </w:pPr>
    </w:p>
    <w:p w14:paraId="182D0A89" w14:textId="12F9F1C7" w:rsidR="00831956" w:rsidRPr="008B490F" w:rsidRDefault="00831956" w:rsidP="00DB2CC4">
      <w:pPr>
        <w:rPr>
          <w:color w:val="333333"/>
          <w:sz w:val="20"/>
        </w:rPr>
      </w:pPr>
    </w:p>
    <w:p w14:paraId="19BD2820" w14:textId="08B91C62" w:rsidR="00831956" w:rsidRPr="008B490F" w:rsidRDefault="00831956" w:rsidP="00DB2CC4">
      <w:pPr>
        <w:rPr>
          <w:color w:val="333333"/>
          <w:sz w:val="20"/>
        </w:rPr>
      </w:pPr>
    </w:p>
    <w:p w14:paraId="40829D64" w14:textId="6DDCCB3C" w:rsidR="00831956" w:rsidRPr="008B490F" w:rsidRDefault="00831956" w:rsidP="00DB2CC4">
      <w:pPr>
        <w:rPr>
          <w:color w:val="333333"/>
          <w:sz w:val="20"/>
        </w:rPr>
      </w:pPr>
    </w:p>
    <w:p w14:paraId="4A6DA8B1" w14:textId="6BED7DB7" w:rsidR="00831956" w:rsidRPr="008B490F" w:rsidRDefault="00831956" w:rsidP="00DB2CC4">
      <w:pPr>
        <w:rPr>
          <w:color w:val="333333"/>
          <w:sz w:val="20"/>
        </w:rPr>
      </w:pPr>
    </w:p>
    <w:p w14:paraId="10FCD982" w14:textId="4F3105CD" w:rsidR="00831956" w:rsidRPr="008B490F" w:rsidRDefault="00831956" w:rsidP="00DB2CC4">
      <w:pPr>
        <w:rPr>
          <w:color w:val="333333"/>
          <w:sz w:val="20"/>
        </w:rPr>
      </w:pPr>
    </w:p>
    <w:p w14:paraId="26B85E71" w14:textId="0A0BEE25" w:rsidR="00831956" w:rsidRPr="008B490F" w:rsidRDefault="00831956" w:rsidP="00DB2CC4">
      <w:pPr>
        <w:rPr>
          <w:color w:val="333333"/>
          <w:sz w:val="20"/>
        </w:rPr>
      </w:pPr>
    </w:p>
    <w:p w14:paraId="06BBB3CC" w14:textId="69ED4EFB" w:rsidR="00831956" w:rsidRPr="008B490F" w:rsidRDefault="00831956" w:rsidP="00DB2CC4">
      <w:pPr>
        <w:rPr>
          <w:color w:val="333333"/>
          <w:sz w:val="20"/>
        </w:rPr>
      </w:pPr>
    </w:p>
    <w:p w14:paraId="4FFBE406" w14:textId="0D67A927" w:rsidR="00831956" w:rsidRPr="008B490F" w:rsidRDefault="00831956" w:rsidP="00DB2CC4">
      <w:pPr>
        <w:rPr>
          <w:color w:val="333333"/>
          <w:sz w:val="20"/>
        </w:rPr>
      </w:pPr>
    </w:p>
    <w:p w14:paraId="5CD0F104" w14:textId="56BB1AF7" w:rsidR="00831956" w:rsidRPr="008B490F" w:rsidRDefault="00831956" w:rsidP="00DB2CC4">
      <w:pPr>
        <w:rPr>
          <w:color w:val="333333"/>
          <w:sz w:val="20"/>
        </w:rPr>
      </w:pPr>
    </w:p>
    <w:p w14:paraId="630660E0" w14:textId="06BF67D7" w:rsidR="00831956" w:rsidRPr="008B490F" w:rsidRDefault="00831956" w:rsidP="00DB2CC4">
      <w:pPr>
        <w:rPr>
          <w:color w:val="333333"/>
          <w:sz w:val="20"/>
        </w:rPr>
      </w:pPr>
    </w:p>
    <w:p w14:paraId="77FF5D3F" w14:textId="1AA9384B" w:rsidR="00831956" w:rsidRPr="008B490F" w:rsidRDefault="00831956" w:rsidP="00DB2CC4">
      <w:pPr>
        <w:rPr>
          <w:color w:val="333333"/>
          <w:sz w:val="20"/>
        </w:rPr>
      </w:pPr>
    </w:p>
    <w:p w14:paraId="68E15934" w14:textId="2828166E" w:rsidR="00831956" w:rsidRPr="008B490F" w:rsidRDefault="00831956" w:rsidP="00DB2CC4">
      <w:pPr>
        <w:rPr>
          <w:color w:val="333333"/>
          <w:sz w:val="20"/>
        </w:rPr>
      </w:pPr>
    </w:p>
    <w:p w14:paraId="24F13B13" w14:textId="55741BD2" w:rsidR="00831956" w:rsidRPr="008B490F" w:rsidRDefault="00831956" w:rsidP="00DB2CC4">
      <w:pPr>
        <w:rPr>
          <w:color w:val="333333"/>
          <w:sz w:val="20"/>
        </w:rPr>
      </w:pPr>
    </w:p>
    <w:p w14:paraId="625C31E9" w14:textId="05F3A3B2" w:rsidR="00831956" w:rsidRPr="008B490F" w:rsidRDefault="00831956" w:rsidP="00DB2CC4">
      <w:pPr>
        <w:rPr>
          <w:color w:val="333333"/>
          <w:sz w:val="20"/>
        </w:rPr>
      </w:pPr>
    </w:p>
    <w:p w14:paraId="6EDB944A" w14:textId="78D4D6A9" w:rsidR="00831956" w:rsidRPr="008B490F" w:rsidRDefault="00831956" w:rsidP="00DB2CC4">
      <w:pPr>
        <w:rPr>
          <w:color w:val="333333"/>
          <w:sz w:val="20"/>
        </w:rPr>
      </w:pPr>
    </w:p>
    <w:p w14:paraId="183C144C" w14:textId="53E367AC" w:rsidR="00831956" w:rsidRPr="008B490F" w:rsidRDefault="00831956" w:rsidP="00DB2CC4">
      <w:pPr>
        <w:rPr>
          <w:color w:val="333333"/>
          <w:sz w:val="20"/>
        </w:rPr>
      </w:pPr>
    </w:p>
    <w:p w14:paraId="560D16F0" w14:textId="4F35CCC7" w:rsidR="00831956" w:rsidRPr="008B490F" w:rsidRDefault="00831956" w:rsidP="00DB2CC4">
      <w:pPr>
        <w:rPr>
          <w:color w:val="333333"/>
          <w:sz w:val="20"/>
        </w:rPr>
      </w:pPr>
    </w:p>
    <w:p w14:paraId="5DFDD518" w14:textId="6DE4DBA6" w:rsidR="00831956" w:rsidRPr="008B490F" w:rsidRDefault="00831956" w:rsidP="00DB2CC4">
      <w:pPr>
        <w:rPr>
          <w:color w:val="333333"/>
          <w:sz w:val="20"/>
        </w:rPr>
      </w:pPr>
    </w:p>
    <w:p w14:paraId="7FCB58A6" w14:textId="3714E77E" w:rsidR="00831956" w:rsidRPr="008B490F" w:rsidRDefault="00831956" w:rsidP="00DB2CC4">
      <w:pPr>
        <w:rPr>
          <w:color w:val="333333"/>
          <w:sz w:val="20"/>
        </w:rPr>
      </w:pPr>
    </w:p>
    <w:p w14:paraId="3801AB1C" w14:textId="330E1EF3" w:rsidR="00831956" w:rsidRPr="008B490F" w:rsidRDefault="00831956" w:rsidP="00DB2CC4">
      <w:pPr>
        <w:rPr>
          <w:color w:val="333333"/>
          <w:sz w:val="20"/>
        </w:rPr>
      </w:pPr>
    </w:p>
    <w:p w14:paraId="3FC61895" w14:textId="2DA9F0D5" w:rsidR="00831956" w:rsidRPr="008B490F" w:rsidRDefault="00831956" w:rsidP="00DB2CC4">
      <w:pPr>
        <w:rPr>
          <w:color w:val="333333"/>
          <w:sz w:val="20"/>
        </w:rPr>
      </w:pPr>
    </w:p>
    <w:p w14:paraId="6B88FA03" w14:textId="00EC2EBE" w:rsidR="00831956" w:rsidRPr="008B490F" w:rsidRDefault="00831956" w:rsidP="00DB2CC4">
      <w:pPr>
        <w:rPr>
          <w:color w:val="333333"/>
          <w:sz w:val="20"/>
        </w:rPr>
      </w:pPr>
    </w:p>
    <w:p w14:paraId="7FC9E6FE" w14:textId="5D761432" w:rsidR="00831956" w:rsidRDefault="00831956" w:rsidP="00DB2CC4">
      <w:pPr>
        <w:rPr>
          <w:color w:val="333333"/>
          <w:sz w:val="20"/>
        </w:rPr>
      </w:pPr>
    </w:p>
    <w:p w14:paraId="15F1ADFD" w14:textId="73AC84FE" w:rsidR="001B1201" w:rsidRDefault="001B1201" w:rsidP="00DB2CC4">
      <w:pPr>
        <w:rPr>
          <w:color w:val="333333"/>
          <w:sz w:val="20"/>
        </w:rPr>
      </w:pPr>
    </w:p>
    <w:p w14:paraId="3C770C6B" w14:textId="77777777" w:rsidR="001B1201" w:rsidRPr="008B490F" w:rsidRDefault="001B1201" w:rsidP="00DB2CC4">
      <w:pPr>
        <w:rPr>
          <w:color w:val="333333"/>
          <w:sz w:val="20"/>
        </w:rPr>
      </w:pPr>
    </w:p>
    <w:p w14:paraId="0D90C05B" w14:textId="0530206E" w:rsidR="00831956" w:rsidRPr="008B490F" w:rsidRDefault="00831956" w:rsidP="00DB2CC4">
      <w:pPr>
        <w:rPr>
          <w:color w:val="333333"/>
          <w:sz w:val="20"/>
        </w:rPr>
      </w:pPr>
    </w:p>
    <w:p w14:paraId="2258C65F" w14:textId="42BEFD02" w:rsidR="00831956" w:rsidRPr="008B490F" w:rsidRDefault="00831956" w:rsidP="00DB2CC4">
      <w:pPr>
        <w:rPr>
          <w:color w:val="333333"/>
          <w:sz w:val="20"/>
        </w:rPr>
      </w:pPr>
    </w:p>
    <w:p w14:paraId="4210DCEA" w14:textId="284C06C4" w:rsidR="00D51641" w:rsidRPr="008B490F" w:rsidRDefault="00D51641" w:rsidP="00B2590D">
      <w:pPr>
        <w:rPr>
          <w:sz w:val="20"/>
          <w:szCs w:val="20"/>
        </w:rPr>
      </w:pPr>
      <w:r w:rsidRPr="00C47561">
        <w:rPr>
          <w:b/>
          <w:color w:val="333333"/>
        </w:rPr>
        <w:lastRenderedPageBreak/>
        <w:t xml:space="preserve">Appendix I. </w:t>
      </w:r>
      <w:r w:rsidRPr="00A30FAE">
        <w:t>The primary effects of different parts of the sun’s spectrum on the reptile body</w:t>
      </w:r>
      <w:r w:rsidR="0059638D" w:rsidRPr="00A30FAE">
        <w:rPr>
          <w:i/>
        </w:rPr>
        <w:t>:</w:t>
      </w:r>
      <w:r w:rsidR="0059638D" w:rsidRPr="00A30FAE">
        <w:rPr>
          <w:i/>
          <w:sz w:val="20"/>
          <w:szCs w:val="20"/>
        </w:rPr>
        <w:t xml:space="preserve">  </w:t>
      </w:r>
      <w:r w:rsidRPr="00A30FAE">
        <w:rPr>
          <w:sz w:val="21"/>
          <w:szCs w:val="21"/>
        </w:rPr>
        <w:t xml:space="preserve">The light visible to reptiles includes </w:t>
      </w:r>
      <w:r w:rsidR="0059638D" w:rsidRPr="00A30FAE">
        <w:rPr>
          <w:sz w:val="21"/>
          <w:szCs w:val="21"/>
        </w:rPr>
        <w:t>ultraviolet-A (</w:t>
      </w:r>
      <w:r w:rsidRPr="00A30FAE">
        <w:rPr>
          <w:sz w:val="21"/>
          <w:szCs w:val="21"/>
        </w:rPr>
        <w:t>UVA</w:t>
      </w:r>
      <w:r w:rsidR="0059638D" w:rsidRPr="00A30FAE">
        <w:rPr>
          <w:sz w:val="21"/>
          <w:szCs w:val="21"/>
        </w:rPr>
        <w:t>)</w:t>
      </w:r>
      <w:r w:rsidRPr="00A30FAE">
        <w:rPr>
          <w:sz w:val="21"/>
          <w:szCs w:val="21"/>
        </w:rPr>
        <w:t>, which enables full color vision in many species of reptiles. Both the spectrum and the intensity of light reaching the animal stimulate areas of the brain responsible for setting circadian rhythms and activity levels, and the pineal gland’s production of hormones regulating numerous bodily functions.</w:t>
      </w:r>
      <w:r w:rsidR="0059638D" w:rsidRPr="00A30FAE">
        <w:rPr>
          <w:sz w:val="21"/>
          <w:szCs w:val="21"/>
        </w:rPr>
        <w:t xml:space="preserve"> </w:t>
      </w:r>
      <w:r w:rsidRPr="00A30FAE">
        <w:rPr>
          <w:sz w:val="21"/>
          <w:szCs w:val="21"/>
        </w:rPr>
        <w:t xml:space="preserve">Visible light and short-wavelength infrared (IR-A) from sunlight are responsible for its warming effect; IR-A penetrates deeply and also upregulates genes controlling cell multiplication and healing processes including the immune system. Natural levels of </w:t>
      </w:r>
      <w:r w:rsidR="0059638D" w:rsidRPr="00A30FAE">
        <w:rPr>
          <w:sz w:val="21"/>
          <w:szCs w:val="21"/>
        </w:rPr>
        <w:t>ultraviolet-B (</w:t>
      </w:r>
      <w:r w:rsidRPr="00A30FAE">
        <w:rPr>
          <w:sz w:val="21"/>
          <w:szCs w:val="21"/>
        </w:rPr>
        <w:t>UVB</w:t>
      </w:r>
      <w:r w:rsidR="0059638D" w:rsidRPr="00A30FAE">
        <w:rPr>
          <w:sz w:val="21"/>
          <w:szCs w:val="21"/>
        </w:rPr>
        <w:t>)</w:t>
      </w:r>
      <w:r w:rsidRPr="00A30FAE">
        <w:rPr>
          <w:sz w:val="21"/>
          <w:szCs w:val="21"/>
        </w:rPr>
        <w:t xml:space="preserve"> also have direct beneficial effects on skin, killing bacteria, fungi and viruses, modulating the skin’s immune response, stimulating endorphins (the “feel-good factor”) and increasing pigmentation.</w:t>
      </w:r>
      <w:r w:rsidR="00B2590D" w:rsidRPr="00A30FAE">
        <w:rPr>
          <w:sz w:val="21"/>
          <w:szCs w:val="21"/>
        </w:rPr>
        <w:t xml:space="preserve"> The best known role of UVB from sunlight is in enabling Vitamin D3 synthesis.</w:t>
      </w:r>
      <w:r w:rsidRPr="00A30FAE">
        <w:rPr>
          <w:sz w:val="21"/>
          <w:szCs w:val="21"/>
        </w:rPr>
        <w:cr/>
      </w:r>
    </w:p>
    <w:p w14:paraId="0452CC78" w14:textId="6944D759" w:rsidR="00D51641" w:rsidRDefault="00D51641" w:rsidP="00D51641">
      <w:pPr>
        <w:jc w:val="center"/>
        <w:rPr>
          <w:b/>
          <w:color w:val="333333"/>
        </w:rPr>
      </w:pPr>
      <w:r w:rsidRPr="002764E1">
        <w:rPr>
          <w:b/>
          <w:noProof/>
          <w:color w:val="333333"/>
          <w:lang w:val="en-GB" w:eastAsia="en-GB"/>
        </w:rPr>
        <w:drawing>
          <wp:inline distT="0" distB="0" distL="0" distR="0" wp14:anchorId="608E7CEB" wp14:editId="47D174CA">
            <wp:extent cx="6309360" cy="568452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ines Fig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9360" cy="5684520"/>
                    </a:xfrm>
                    <a:prstGeom prst="rect">
                      <a:avLst/>
                    </a:prstGeom>
                  </pic:spPr>
                </pic:pic>
              </a:graphicData>
            </a:graphic>
          </wp:inline>
        </w:drawing>
      </w:r>
    </w:p>
    <w:p w14:paraId="17F920E0" w14:textId="77777777" w:rsidR="008F6396" w:rsidRDefault="008F6396" w:rsidP="008B490F">
      <w:pPr>
        <w:rPr>
          <w:b/>
          <w:color w:val="333333"/>
        </w:rPr>
      </w:pPr>
    </w:p>
    <w:p w14:paraId="7A50D9B7" w14:textId="77777777" w:rsidR="008F6396" w:rsidRDefault="008F6396" w:rsidP="008B490F">
      <w:pPr>
        <w:rPr>
          <w:b/>
          <w:color w:val="333333"/>
        </w:rPr>
      </w:pPr>
    </w:p>
    <w:p w14:paraId="182C1828" w14:textId="77777777" w:rsidR="008F6396" w:rsidRDefault="008F6396" w:rsidP="008B490F">
      <w:pPr>
        <w:rPr>
          <w:b/>
          <w:color w:val="333333"/>
        </w:rPr>
      </w:pPr>
    </w:p>
    <w:p w14:paraId="28C2B314" w14:textId="77777777" w:rsidR="008F6396" w:rsidRDefault="008F6396" w:rsidP="008B490F">
      <w:pPr>
        <w:rPr>
          <w:b/>
          <w:color w:val="333333"/>
        </w:rPr>
      </w:pPr>
    </w:p>
    <w:p w14:paraId="15A10266" w14:textId="77777777" w:rsidR="008F6396" w:rsidRDefault="008F6396" w:rsidP="008B490F">
      <w:pPr>
        <w:rPr>
          <w:b/>
          <w:color w:val="333333"/>
        </w:rPr>
      </w:pPr>
    </w:p>
    <w:p w14:paraId="73FFCC6B" w14:textId="77777777" w:rsidR="008F6396" w:rsidRDefault="008F6396" w:rsidP="008B490F">
      <w:pPr>
        <w:rPr>
          <w:b/>
          <w:color w:val="333333"/>
        </w:rPr>
      </w:pPr>
    </w:p>
    <w:p w14:paraId="661753A1" w14:textId="77777777" w:rsidR="008F6396" w:rsidRDefault="008F6396" w:rsidP="008B490F">
      <w:pPr>
        <w:rPr>
          <w:b/>
          <w:color w:val="333333"/>
        </w:rPr>
      </w:pPr>
    </w:p>
    <w:p w14:paraId="4529A36F" w14:textId="77777777" w:rsidR="008F6396" w:rsidRDefault="008F6396" w:rsidP="008B490F">
      <w:pPr>
        <w:rPr>
          <w:b/>
          <w:color w:val="333333"/>
        </w:rPr>
      </w:pPr>
    </w:p>
    <w:p w14:paraId="00C530C3" w14:textId="4F43E395" w:rsidR="008B490F" w:rsidRDefault="008B490F" w:rsidP="00C47561">
      <w:pPr>
        <w:rPr>
          <w:b/>
          <w:color w:val="333333"/>
        </w:rPr>
      </w:pPr>
      <w:r>
        <w:rPr>
          <w:b/>
          <w:color w:val="333333"/>
        </w:rPr>
        <w:lastRenderedPageBreak/>
        <w:t xml:space="preserve">Appendix 2. </w:t>
      </w:r>
      <w:r w:rsidRPr="002B5615">
        <w:rPr>
          <w:sz w:val="22"/>
          <w:szCs w:val="22"/>
        </w:rPr>
        <w:t>Use this flow chart as an aid in selection of an appropriate linear fluorescent tube</w:t>
      </w:r>
    </w:p>
    <w:p w14:paraId="2952B8DD" w14:textId="56E0951C" w:rsidR="008B490F" w:rsidRPr="002B5615" w:rsidRDefault="008B490F" w:rsidP="008B490F">
      <w:pPr>
        <w:jc w:val="center"/>
        <w:rPr>
          <w:sz w:val="22"/>
          <w:szCs w:val="22"/>
        </w:rPr>
      </w:pPr>
      <w:r w:rsidRPr="002B5615">
        <w:rPr>
          <w:sz w:val="22"/>
          <w:szCs w:val="22"/>
        </w:rPr>
        <w:br/>
      </w:r>
      <w:r w:rsidRPr="002B5615">
        <w:rPr>
          <w:b/>
          <w:noProof/>
          <w:sz w:val="22"/>
          <w:szCs w:val="22"/>
          <w:lang w:val="en-GB" w:eastAsia="en-GB"/>
        </w:rPr>
        <w:drawing>
          <wp:inline distT="0" distB="0" distL="0" distR="0" wp14:anchorId="18177C0B" wp14:editId="75C766D7">
            <wp:extent cx="6567332" cy="492219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ines Fig 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09438" cy="4953754"/>
                    </a:xfrm>
                    <a:prstGeom prst="rect">
                      <a:avLst/>
                    </a:prstGeom>
                  </pic:spPr>
                </pic:pic>
              </a:graphicData>
            </a:graphic>
          </wp:inline>
        </w:drawing>
      </w:r>
      <w:r w:rsidRPr="002B5615">
        <w:rPr>
          <w:b/>
          <w:sz w:val="22"/>
          <w:szCs w:val="22"/>
        </w:rPr>
        <w:br/>
      </w:r>
    </w:p>
    <w:p w14:paraId="110651C5" w14:textId="40DAEA13" w:rsidR="008B490F" w:rsidRPr="00C47561" w:rsidRDefault="008B490F" w:rsidP="002764E1">
      <w:pPr>
        <w:rPr>
          <w:b/>
          <w:color w:val="333333"/>
        </w:rPr>
      </w:pPr>
    </w:p>
    <w:sectPr w:rsidR="008B490F" w:rsidRPr="00C47561" w:rsidSect="00C47561">
      <w:headerReference w:type="default" r:id="rId30"/>
      <w:footerReference w:type="even" r:id="rId31"/>
      <w:footerReference w:type="default" r:id="rId32"/>
      <w:pgSz w:w="12240" w:h="15840"/>
      <w:pgMar w:top="1008" w:right="1152" w:bottom="720" w:left="1152"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A18B3" w14:textId="77777777" w:rsidR="009065BF" w:rsidRDefault="009065BF" w:rsidP="00644C4E">
      <w:r>
        <w:separator/>
      </w:r>
    </w:p>
  </w:endnote>
  <w:endnote w:type="continuationSeparator" w:id="0">
    <w:p w14:paraId="12C8344C" w14:textId="77777777" w:rsidR="009065BF" w:rsidRDefault="009065BF" w:rsidP="00644C4E">
      <w:r>
        <w:continuationSeparator/>
      </w:r>
    </w:p>
  </w:endnote>
  <w:endnote w:type="continuationNotice" w:id="1">
    <w:p w14:paraId="624D6FF4" w14:textId="77777777" w:rsidR="009065BF" w:rsidRDefault="009065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34643945"/>
      <w:docPartObj>
        <w:docPartGallery w:val="Page Numbers (Bottom of Page)"/>
        <w:docPartUnique/>
      </w:docPartObj>
    </w:sdtPr>
    <w:sdtEndPr>
      <w:rPr>
        <w:rStyle w:val="PageNumber"/>
      </w:rPr>
    </w:sdtEndPr>
    <w:sdtContent>
      <w:p w14:paraId="16EFFB34" w14:textId="71FE49AB" w:rsidR="001E03F4" w:rsidRDefault="001E03F4" w:rsidP="009529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3665E6" w14:textId="77777777" w:rsidR="001E03F4" w:rsidRDefault="001E0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2140835"/>
      <w:docPartObj>
        <w:docPartGallery w:val="Page Numbers (Bottom of Page)"/>
        <w:docPartUnique/>
      </w:docPartObj>
    </w:sdtPr>
    <w:sdtEndPr>
      <w:rPr>
        <w:rStyle w:val="PageNumber"/>
      </w:rPr>
    </w:sdtEndPr>
    <w:sdtContent>
      <w:p w14:paraId="7A9D417D" w14:textId="3F430410" w:rsidR="001E03F4" w:rsidRDefault="001E03F4" w:rsidP="009529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32D7B">
          <w:rPr>
            <w:rStyle w:val="PageNumber"/>
            <w:noProof/>
          </w:rPr>
          <w:t>5</w:t>
        </w:r>
        <w:r>
          <w:rPr>
            <w:rStyle w:val="PageNumber"/>
          </w:rPr>
          <w:fldChar w:fldCharType="end"/>
        </w:r>
      </w:p>
    </w:sdtContent>
  </w:sdt>
  <w:p w14:paraId="52AB729C" w14:textId="6324350E" w:rsidR="001E03F4" w:rsidRDefault="001E0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97D28" w14:textId="77777777" w:rsidR="009065BF" w:rsidRDefault="009065BF" w:rsidP="00644C4E">
      <w:r>
        <w:separator/>
      </w:r>
    </w:p>
  </w:footnote>
  <w:footnote w:type="continuationSeparator" w:id="0">
    <w:p w14:paraId="54E12678" w14:textId="77777777" w:rsidR="009065BF" w:rsidRDefault="009065BF" w:rsidP="00644C4E">
      <w:r>
        <w:continuationSeparator/>
      </w:r>
    </w:p>
  </w:footnote>
  <w:footnote w:type="continuationNotice" w:id="1">
    <w:p w14:paraId="44869FAC" w14:textId="77777777" w:rsidR="009065BF" w:rsidRDefault="009065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D4800" w14:textId="53D9BE77" w:rsidR="001E03F4" w:rsidRDefault="001E03F4">
    <w:pPr>
      <w:pStyle w:val="Header"/>
    </w:pPr>
  </w:p>
  <w:p w14:paraId="4EEC884F" w14:textId="1C200B1E" w:rsidR="001E03F4" w:rsidRDefault="001E0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B5193"/>
    <w:multiLevelType w:val="hybridMultilevel"/>
    <w:tmpl w:val="659A1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1F46D4"/>
    <w:multiLevelType w:val="hybridMultilevel"/>
    <w:tmpl w:val="EBDCE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9B5B44"/>
    <w:multiLevelType w:val="hybridMultilevel"/>
    <w:tmpl w:val="98440C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D44964"/>
    <w:multiLevelType w:val="hybridMultilevel"/>
    <w:tmpl w:val="6BAC38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96040AA"/>
    <w:multiLevelType w:val="hybridMultilevel"/>
    <w:tmpl w:val="F96C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834D8"/>
    <w:multiLevelType w:val="hybridMultilevel"/>
    <w:tmpl w:val="2314F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4B18CD"/>
    <w:multiLevelType w:val="hybridMultilevel"/>
    <w:tmpl w:val="6016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83E17"/>
    <w:multiLevelType w:val="hybridMultilevel"/>
    <w:tmpl w:val="75025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86064"/>
    <w:multiLevelType w:val="hybridMultilevel"/>
    <w:tmpl w:val="41245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AE643A"/>
    <w:multiLevelType w:val="hybridMultilevel"/>
    <w:tmpl w:val="893E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E55058"/>
    <w:multiLevelType w:val="multilevel"/>
    <w:tmpl w:val="F1A2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32542E"/>
    <w:multiLevelType w:val="hybridMultilevel"/>
    <w:tmpl w:val="D32C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3C2EF9"/>
    <w:multiLevelType w:val="hybridMultilevel"/>
    <w:tmpl w:val="C4A2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631942"/>
    <w:multiLevelType w:val="hybridMultilevel"/>
    <w:tmpl w:val="4F9A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916D5E"/>
    <w:multiLevelType w:val="hybridMultilevel"/>
    <w:tmpl w:val="0DC6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33A7B"/>
    <w:multiLevelType w:val="hybridMultilevel"/>
    <w:tmpl w:val="9A0E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A07B66"/>
    <w:multiLevelType w:val="hybridMultilevel"/>
    <w:tmpl w:val="D994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CD749F"/>
    <w:multiLevelType w:val="hybridMultilevel"/>
    <w:tmpl w:val="8A601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4D1696"/>
    <w:multiLevelType w:val="hybridMultilevel"/>
    <w:tmpl w:val="33EEB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353A0E"/>
    <w:multiLevelType w:val="hybridMultilevel"/>
    <w:tmpl w:val="31B8B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986A32"/>
    <w:multiLevelType w:val="hybridMultilevel"/>
    <w:tmpl w:val="80EE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B4B8A"/>
    <w:multiLevelType w:val="hybridMultilevel"/>
    <w:tmpl w:val="77022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11B4946"/>
    <w:multiLevelType w:val="hybridMultilevel"/>
    <w:tmpl w:val="B1B27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C3F23F1"/>
    <w:multiLevelType w:val="hybridMultilevel"/>
    <w:tmpl w:val="FB7C518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EAA5899"/>
    <w:multiLevelType w:val="hybridMultilevel"/>
    <w:tmpl w:val="5520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207AC7"/>
    <w:multiLevelType w:val="hybridMultilevel"/>
    <w:tmpl w:val="ADEA8A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9154CA"/>
    <w:multiLevelType w:val="hybridMultilevel"/>
    <w:tmpl w:val="1962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D32159"/>
    <w:multiLevelType w:val="hybridMultilevel"/>
    <w:tmpl w:val="F80E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F13080"/>
    <w:multiLevelType w:val="hybridMultilevel"/>
    <w:tmpl w:val="1040BE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7F7B16"/>
    <w:multiLevelType w:val="hybridMultilevel"/>
    <w:tmpl w:val="7848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D27AE1"/>
    <w:multiLevelType w:val="hybridMultilevel"/>
    <w:tmpl w:val="9B3CF0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6A534C26"/>
    <w:multiLevelType w:val="hybridMultilevel"/>
    <w:tmpl w:val="185A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580B61"/>
    <w:multiLevelType w:val="hybridMultilevel"/>
    <w:tmpl w:val="7780D7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6A785C03"/>
    <w:multiLevelType w:val="hybridMultilevel"/>
    <w:tmpl w:val="542A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46F7C"/>
    <w:multiLevelType w:val="hybridMultilevel"/>
    <w:tmpl w:val="5C7A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8642C9"/>
    <w:multiLevelType w:val="hybridMultilevel"/>
    <w:tmpl w:val="DB027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D97581B"/>
    <w:multiLevelType w:val="hybridMultilevel"/>
    <w:tmpl w:val="A1B6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6"/>
  </w:num>
  <w:num w:numId="3">
    <w:abstractNumId w:val="3"/>
  </w:num>
  <w:num w:numId="4">
    <w:abstractNumId w:val="7"/>
  </w:num>
  <w:num w:numId="5">
    <w:abstractNumId w:val="13"/>
  </w:num>
  <w:num w:numId="6">
    <w:abstractNumId w:val="33"/>
  </w:num>
  <w:num w:numId="7">
    <w:abstractNumId w:val="10"/>
  </w:num>
  <w:num w:numId="8">
    <w:abstractNumId w:val="27"/>
  </w:num>
  <w:num w:numId="9">
    <w:abstractNumId w:val="26"/>
  </w:num>
  <w:num w:numId="10">
    <w:abstractNumId w:val="15"/>
  </w:num>
  <w:num w:numId="11">
    <w:abstractNumId w:val="14"/>
  </w:num>
  <w:num w:numId="12">
    <w:abstractNumId w:val="24"/>
  </w:num>
  <w:num w:numId="13">
    <w:abstractNumId w:val="29"/>
  </w:num>
  <w:num w:numId="14">
    <w:abstractNumId w:val="4"/>
  </w:num>
  <w:num w:numId="15">
    <w:abstractNumId w:val="32"/>
  </w:num>
  <w:num w:numId="16">
    <w:abstractNumId w:val="21"/>
  </w:num>
  <w:num w:numId="17">
    <w:abstractNumId w:val="22"/>
  </w:num>
  <w:num w:numId="18">
    <w:abstractNumId w:val="9"/>
  </w:num>
  <w:num w:numId="19">
    <w:abstractNumId w:val="25"/>
  </w:num>
  <w:num w:numId="20">
    <w:abstractNumId w:val="2"/>
  </w:num>
  <w:num w:numId="21">
    <w:abstractNumId w:val="0"/>
  </w:num>
  <w:num w:numId="22">
    <w:abstractNumId w:val="35"/>
  </w:num>
  <w:num w:numId="23">
    <w:abstractNumId w:val="31"/>
  </w:num>
  <w:num w:numId="24">
    <w:abstractNumId w:val="16"/>
  </w:num>
  <w:num w:numId="25">
    <w:abstractNumId w:val="17"/>
  </w:num>
  <w:num w:numId="26">
    <w:abstractNumId w:val="19"/>
  </w:num>
  <w:num w:numId="27">
    <w:abstractNumId w:val="28"/>
  </w:num>
  <w:num w:numId="28">
    <w:abstractNumId w:val="18"/>
  </w:num>
  <w:num w:numId="29">
    <w:abstractNumId w:val="5"/>
  </w:num>
  <w:num w:numId="30">
    <w:abstractNumId w:val="8"/>
  </w:num>
  <w:num w:numId="31">
    <w:abstractNumId w:val="1"/>
  </w:num>
  <w:num w:numId="32">
    <w:abstractNumId w:val="12"/>
  </w:num>
  <w:num w:numId="33">
    <w:abstractNumId w:val="11"/>
  </w:num>
  <w:num w:numId="34">
    <w:abstractNumId w:val="36"/>
  </w:num>
  <w:num w:numId="35">
    <w:abstractNumId w:val="20"/>
  </w:num>
  <w:num w:numId="36">
    <w:abstractNumId w:val="23"/>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6F4"/>
    <w:rsid w:val="000018CC"/>
    <w:rsid w:val="000056E8"/>
    <w:rsid w:val="000156F7"/>
    <w:rsid w:val="00021BEC"/>
    <w:rsid w:val="00030776"/>
    <w:rsid w:val="00035835"/>
    <w:rsid w:val="00040BD0"/>
    <w:rsid w:val="0004786E"/>
    <w:rsid w:val="000604BF"/>
    <w:rsid w:val="00075913"/>
    <w:rsid w:val="00084A9F"/>
    <w:rsid w:val="000C660D"/>
    <w:rsid w:val="000C7950"/>
    <w:rsid w:val="000D4587"/>
    <w:rsid w:val="000E3950"/>
    <w:rsid w:val="000E5B48"/>
    <w:rsid w:val="000F6726"/>
    <w:rsid w:val="00110BAE"/>
    <w:rsid w:val="0014327D"/>
    <w:rsid w:val="00143572"/>
    <w:rsid w:val="001436DA"/>
    <w:rsid w:val="00144F67"/>
    <w:rsid w:val="001463D0"/>
    <w:rsid w:val="00147920"/>
    <w:rsid w:val="001608D7"/>
    <w:rsid w:val="00165789"/>
    <w:rsid w:val="00174474"/>
    <w:rsid w:val="00176877"/>
    <w:rsid w:val="001974C9"/>
    <w:rsid w:val="001A0285"/>
    <w:rsid w:val="001A6D02"/>
    <w:rsid w:val="001B07F3"/>
    <w:rsid w:val="001B1201"/>
    <w:rsid w:val="001B4101"/>
    <w:rsid w:val="001D173D"/>
    <w:rsid w:val="001D4475"/>
    <w:rsid w:val="001D644C"/>
    <w:rsid w:val="001D6D8E"/>
    <w:rsid w:val="001E03F4"/>
    <w:rsid w:val="001E4104"/>
    <w:rsid w:val="001F1F26"/>
    <w:rsid w:val="001F49DA"/>
    <w:rsid w:val="00206561"/>
    <w:rsid w:val="002165BB"/>
    <w:rsid w:val="002236F4"/>
    <w:rsid w:val="00236FAA"/>
    <w:rsid w:val="002464F7"/>
    <w:rsid w:val="002560D3"/>
    <w:rsid w:val="00261CD4"/>
    <w:rsid w:val="00264581"/>
    <w:rsid w:val="00267054"/>
    <w:rsid w:val="00267F56"/>
    <w:rsid w:val="00272937"/>
    <w:rsid w:val="00273AA2"/>
    <w:rsid w:val="002764E1"/>
    <w:rsid w:val="00280CE1"/>
    <w:rsid w:val="00283115"/>
    <w:rsid w:val="00290D37"/>
    <w:rsid w:val="00297160"/>
    <w:rsid w:val="002A4D34"/>
    <w:rsid w:val="002A5F9B"/>
    <w:rsid w:val="002B154F"/>
    <w:rsid w:val="002C5903"/>
    <w:rsid w:val="002D02B0"/>
    <w:rsid w:val="002D4EC4"/>
    <w:rsid w:val="00305B5C"/>
    <w:rsid w:val="0031034F"/>
    <w:rsid w:val="00311013"/>
    <w:rsid w:val="003222BF"/>
    <w:rsid w:val="00357F78"/>
    <w:rsid w:val="00360965"/>
    <w:rsid w:val="00360EDD"/>
    <w:rsid w:val="003656FE"/>
    <w:rsid w:val="003741FB"/>
    <w:rsid w:val="003831BC"/>
    <w:rsid w:val="003927F7"/>
    <w:rsid w:val="003945DF"/>
    <w:rsid w:val="003C14DA"/>
    <w:rsid w:val="003C61B5"/>
    <w:rsid w:val="003D1977"/>
    <w:rsid w:val="003D7796"/>
    <w:rsid w:val="003E1F90"/>
    <w:rsid w:val="0040265B"/>
    <w:rsid w:val="004049A1"/>
    <w:rsid w:val="00424C82"/>
    <w:rsid w:val="00430CB6"/>
    <w:rsid w:val="00431CE5"/>
    <w:rsid w:val="00432D7B"/>
    <w:rsid w:val="00437215"/>
    <w:rsid w:val="00461A5C"/>
    <w:rsid w:val="0047037A"/>
    <w:rsid w:val="004A5BD0"/>
    <w:rsid w:val="004A62D5"/>
    <w:rsid w:val="004B70A4"/>
    <w:rsid w:val="004C3200"/>
    <w:rsid w:val="004E27BE"/>
    <w:rsid w:val="0053662E"/>
    <w:rsid w:val="00555214"/>
    <w:rsid w:val="005676A1"/>
    <w:rsid w:val="0057694A"/>
    <w:rsid w:val="00590672"/>
    <w:rsid w:val="00592754"/>
    <w:rsid w:val="00593C8B"/>
    <w:rsid w:val="0059638D"/>
    <w:rsid w:val="005A0A3A"/>
    <w:rsid w:val="005B044A"/>
    <w:rsid w:val="005B66E9"/>
    <w:rsid w:val="005B6E41"/>
    <w:rsid w:val="005C0DD8"/>
    <w:rsid w:val="005D097F"/>
    <w:rsid w:val="005D0F48"/>
    <w:rsid w:val="00623145"/>
    <w:rsid w:val="006257C1"/>
    <w:rsid w:val="006271CC"/>
    <w:rsid w:val="00642391"/>
    <w:rsid w:val="00644664"/>
    <w:rsid w:val="00644C4E"/>
    <w:rsid w:val="00653B14"/>
    <w:rsid w:val="0065415D"/>
    <w:rsid w:val="006553C2"/>
    <w:rsid w:val="00656705"/>
    <w:rsid w:val="00667F72"/>
    <w:rsid w:val="00673F06"/>
    <w:rsid w:val="006746D4"/>
    <w:rsid w:val="006A5090"/>
    <w:rsid w:val="006B6710"/>
    <w:rsid w:val="006C63D7"/>
    <w:rsid w:val="006D0E9C"/>
    <w:rsid w:val="006E3B77"/>
    <w:rsid w:val="006E7BD2"/>
    <w:rsid w:val="00711A3B"/>
    <w:rsid w:val="00716581"/>
    <w:rsid w:val="007218F5"/>
    <w:rsid w:val="0073492E"/>
    <w:rsid w:val="00751721"/>
    <w:rsid w:val="00755B66"/>
    <w:rsid w:val="00756E55"/>
    <w:rsid w:val="00760DA9"/>
    <w:rsid w:val="00761CF9"/>
    <w:rsid w:val="00765BF6"/>
    <w:rsid w:val="007660B8"/>
    <w:rsid w:val="007672F3"/>
    <w:rsid w:val="00782303"/>
    <w:rsid w:val="007A6B99"/>
    <w:rsid w:val="007B16B9"/>
    <w:rsid w:val="007B225C"/>
    <w:rsid w:val="007B3E04"/>
    <w:rsid w:val="007B671F"/>
    <w:rsid w:val="007B77C2"/>
    <w:rsid w:val="007B79BE"/>
    <w:rsid w:val="007C28A1"/>
    <w:rsid w:val="007C3792"/>
    <w:rsid w:val="007C3E91"/>
    <w:rsid w:val="007C5EBA"/>
    <w:rsid w:val="007E651F"/>
    <w:rsid w:val="007F552A"/>
    <w:rsid w:val="00806D83"/>
    <w:rsid w:val="00812211"/>
    <w:rsid w:val="00831956"/>
    <w:rsid w:val="0083195F"/>
    <w:rsid w:val="00841EF3"/>
    <w:rsid w:val="00851C42"/>
    <w:rsid w:val="00883D9D"/>
    <w:rsid w:val="008A56F3"/>
    <w:rsid w:val="008B490F"/>
    <w:rsid w:val="008C7F65"/>
    <w:rsid w:val="008E0C19"/>
    <w:rsid w:val="008E1FBF"/>
    <w:rsid w:val="008F6028"/>
    <w:rsid w:val="008F6396"/>
    <w:rsid w:val="0090045D"/>
    <w:rsid w:val="009057FD"/>
    <w:rsid w:val="009065BF"/>
    <w:rsid w:val="00917266"/>
    <w:rsid w:val="00935C3E"/>
    <w:rsid w:val="00944E7F"/>
    <w:rsid w:val="009502CE"/>
    <w:rsid w:val="00950FEB"/>
    <w:rsid w:val="009529A2"/>
    <w:rsid w:val="00954A8B"/>
    <w:rsid w:val="00955D8E"/>
    <w:rsid w:val="0096594E"/>
    <w:rsid w:val="00980288"/>
    <w:rsid w:val="00990295"/>
    <w:rsid w:val="00990A20"/>
    <w:rsid w:val="009A1BDB"/>
    <w:rsid w:val="009A2B6C"/>
    <w:rsid w:val="009F0DC4"/>
    <w:rsid w:val="009F60BD"/>
    <w:rsid w:val="00A01173"/>
    <w:rsid w:val="00A30FAE"/>
    <w:rsid w:val="00A33E8F"/>
    <w:rsid w:val="00A37A6F"/>
    <w:rsid w:val="00A532FB"/>
    <w:rsid w:val="00A560BF"/>
    <w:rsid w:val="00A61062"/>
    <w:rsid w:val="00A85AB0"/>
    <w:rsid w:val="00A86E0B"/>
    <w:rsid w:val="00A973C0"/>
    <w:rsid w:val="00A97E0C"/>
    <w:rsid w:val="00AA3A1A"/>
    <w:rsid w:val="00AA4CBC"/>
    <w:rsid w:val="00AA7E7D"/>
    <w:rsid w:val="00AB0FE7"/>
    <w:rsid w:val="00AB2AC2"/>
    <w:rsid w:val="00AB6FFA"/>
    <w:rsid w:val="00AC4B2B"/>
    <w:rsid w:val="00AC7BA5"/>
    <w:rsid w:val="00AD0A21"/>
    <w:rsid w:val="00AD2434"/>
    <w:rsid w:val="00AE37D7"/>
    <w:rsid w:val="00B012B5"/>
    <w:rsid w:val="00B2590D"/>
    <w:rsid w:val="00B27B56"/>
    <w:rsid w:val="00B351F8"/>
    <w:rsid w:val="00B41543"/>
    <w:rsid w:val="00B43016"/>
    <w:rsid w:val="00B452BC"/>
    <w:rsid w:val="00B76C11"/>
    <w:rsid w:val="00B76F50"/>
    <w:rsid w:val="00B86E3C"/>
    <w:rsid w:val="00BA5A4D"/>
    <w:rsid w:val="00BB07F0"/>
    <w:rsid w:val="00BB3D17"/>
    <w:rsid w:val="00BD66A6"/>
    <w:rsid w:val="00BE45EA"/>
    <w:rsid w:val="00BE691E"/>
    <w:rsid w:val="00BE7186"/>
    <w:rsid w:val="00BF2CCA"/>
    <w:rsid w:val="00BF6739"/>
    <w:rsid w:val="00C11B4C"/>
    <w:rsid w:val="00C1310D"/>
    <w:rsid w:val="00C24F31"/>
    <w:rsid w:val="00C40BD0"/>
    <w:rsid w:val="00C40EB9"/>
    <w:rsid w:val="00C46C09"/>
    <w:rsid w:val="00C47561"/>
    <w:rsid w:val="00C527E6"/>
    <w:rsid w:val="00C5754A"/>
    <w:rsid w:val="00C624B0"/>
    <w:rsid w:val="00C7464A"/>
    <w:rsid w:val="00C765DD"/>
    <w:rsid w:val="00C81E98"/>
    <w:rsid w:val="00C925D4"/>
    <w:rsid w:val="00C9362D"/>
    <w:rsid w:val="00CB5CA6"/>
    <w:rsid w:val="00CC30A5"/>
    <w:rsid w:val="00CD5687"/>
    <w:rsid w:val="00CD7562"/>
    <w:rsid w:val="00CE30E7"/>
    <w:rsid w:val="00D0686E"/>
    <w:rsid w:val="00D331F0"/>
    <w:rsid w:val="00D45D3B"/>
    <w:rsid w:val="00D504DB"/>
    <w:rsid w:val="00D51641"/>
    <w:rsid w:val="00D60434"/>
    <w:rsid w:val="00D632E4"/>
    <w:rsid w:val="00D65344"/>
    <w:rsid w:val="00D653EC"/>
    <w:rsid w:val="00D73B49"/>
    <w:rsid w:val="00D77481"/>
    <w:rsid w:val="00D92799"/>
    <w:rsid w:val="00DA050D"/>
    <w:rsid w:val="00DB1206"/>
    <w:rsid w:val="00DB29E0"/>
    <w:rsid w:val="00DB2CC4"/>
    <w:rsid w:val="00DB67A3"/>
    <w:rsid w:val="00DC08D6"/>
    <w:rsid w:val="00DC2E9F"/>
    <w:rsid w:val="00DC367F"/>
    <w:rsid w:val="00DC5469"/>
    <w:rsid w:val="00DD1B7A"/>
    <w:rsid w:val="00DE7E0F"/>
    <w:rsid w:val="00E015F0"/>
    <w:rsid w:val="00E01A22"/>
    <w:rsid w:val="00E10923"/>
    <w:rsid w:val="00E1563F"/>
    <w:rsid w:val="00E225A0"/>
    <w:rsid w:val="00E31F48"/>
    <w:rsid w:val="00E507CD"/>
    <w:rsid w:val="00E53098"/>
    <w:rsid w:val="00E54D79"/>
    <w:rsid w:val="00E675C0"/>
    <w:rsid w:val="00E70BFC"/>
    <w:rsid w:val="00E7751E"/>
    <w:rsid w:val="00E87D92"/>
    <w:rsid w:val="00E96847"/>
    <w:rsid w:val="00EA2DD3"/>
    <w:rsid w:val="00EB55A3"/>
    <w:rsid w:val="00EC6CC8"/>
    <w:rsid w:val="00EF0911"/>
    <w:rsid w:val="00EF1596"/>
    <w:rsid w:val="00EF24EA"/>
    <w:rsid w:val="00EF5441"/>
    <w:rsid w:val="00F0252F"/>
    <w:rsid w:val="00F06635"/>
    <w:rsid w:val="00F32960"/>
    <w:rsid w:val="00F42B06"/>
    <w:rsid w:val="00F45CB1"/>
    <w:rsid w:val="00F51697"/>
    <w:rsid w:val="00F672C8"/>
    <w:rsid w:val="00F707EB"/>
    <w:rsid w:val="00F90543"/>
    <w:rsid w:val="00F9063D"/>
    <w:rsid w:val="00F92471"/>
    <w:rsid w:val="00F96874"/>
    <w:rsid w:val="00FA0F3B"/>
    <w:rsid w:val="00FB4C1A"/>
    <w:rsid w:val="00FB5075"/>
    <w:rsid w:val="00FC0766"/>
    <w:rsid w:val="00FC4E27"/>
    <w:rsid w:val="00FD2E42"/>
    <w:rsid w:val="00FE7FC4"/>
    <w:rsid w:val="00FF5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E6C11"/>
  <w15:docId w15:val="{32370294-9640-AA40-835F-B3121753E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9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36F4"/>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644C4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44C4E"/>
  </w:style>
  <w:style w:type="paragraph" w:styleId="Footer">
    <w:name w:val="footer"/>
    <w:basedOn w:val="Normal"/>
    <w:link w:val="FooterChar"/>
    <w:uiPriority w:val="99"/>
    <w:unhideWhenUsed/>
    <w:rsid w:val="00644C4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44C4E"/>
  </w:style>
  <w:style w:type="paragraph" w:styleId="NoSpacing">
    <w:name w:val="No Spacing"/>
    <w:uiPriority w:val="1"/>
    <w:qFormat/>
    <w:rsid w:val="00644C4E"/>
    <w:pPr>
      <w:spacing w:after="0" w:line="240" w:lineRule="auto"/>
    </w:pPr>
    <w:rPr>
      <w:rFonts w:eastAsiaTheme="minorEastAsia"/>
      <w:lang w:eastAsia="zh-CN"/>
    </w:rPr>
  </w:style>
  <w:style w:type="character" w:styleId="Emphasis">
    <w:name w:val="Emphasis"/>
    <w:uiPriority w:val="20"/>
    <w:qFormat/>
    <w:rsid w:val="00DB2CC4"/>
    <w:rPr>
      <w:i/>
      <w:iCs/>
    </w:rPr>
  </w:style>
  <w:style w:type="character" w:styleId="Hyperlink">
    <w:name w:val="Hyperlink"/>
    <w:basedOn w:val="DefaultParagraphFont"/>
    <w:uiPriority w:val="99"/>
    <w:unhideWhenUsed/>
    <w:rsid w:val="00F06635"/>
    <w:rPr>
      <w:color w:val="0000FF" w:themeColor="hyperlink"/>
      <w:u w:val="single"/>
    </w:rPr>
  </w:style>
  <w:style w:type="character" w:customStyle="1" w:styleId="UnresolvedMention1">
    <w:name w:val="Unresolved Mention1"/>
    <w:basedOn w:val="DefaultParagraphFont"/>
    <w:uiPriority w:val="99"/>
    <w:semiHidden/>
    <w:unhideWhenUsed/>
    <w:rsid w:val="009057FD"/>
    <w:rPr>
      <w:color w:val="605E5C"/>
      <w:shd w:val="clear" w:color="auto" w:fill="E1DFDD"/>
    </w:rPr>
  </w:style>
  <w:style w:type="character" w:customStyle="1" w:styleId="apple-converted-space">
    <w:name w:val="apple-converted-space"/>
    <w:basedOn w:val="DefaultParagraphFont"/>
    <w:rsid w:val="00DB29E0"/>
  </w:style>
  <w:style w:type="table" w:styleId="TableGrid">
    <w:name w:val="Table Grid"/>
    <w:basedOn w:val="TableNormal"/>
    <w:uiPriority w:val="59"/>
    <w:rsid w:val="00F51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04DB"/>
    <w:rPr>
      <w:rFonts w:eastAsiaTheme="minorHAnsi"/>
      <w:sz w:val="18"/>
      <w:szCs w:val="18"/>
    </w:rPr>
  </w:style>
  <w:style w:type="character" w:customStyle="1" w:styleId="BalloonTextChar">
    <w:name w:val="Balloon Text Char"/>
    <w:basedOn w:val="DefaultParagraphFont"/>
    <w:link w:val="BalloonText"/>
    <w:uiPriority w:val="99"/>
    <w:semiHidden/>
    <w:rsid w:val="00D504D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73F06"/>
    <w:rPr>
      <w:color w:val="800080" w:themeColor="followedHyperlink"/>
      <w:u w:val="single"/>
    </w:rPr>
  </w:style>
  <w:style w:type="character" w:styleId="PageNumber">
    <w:name w:val="page number"/>
    <w:basedOn w:val="DefaultParagraphFont"/>
    <w:uiPriority w:val="99"/>
    <w:semiHidden/>
    <w:unhideWhenUsed/>
    <w:rsid w:val="00673F06"/>
  </w:style>
  <w:style w:type="character" w:customStyle="1" w:styleId="hgkelc">
    <w:name w:val="hgkelc"/>
    <w:basedOn w:val="DefaultParagraphFont"/>
    <w:rsid w:val="00040BD0"/>
  </w:style>
  <w:style w:type="character" w:customStyle="1" w:styleId="UnresolvedMention2">
    <w:name w:val="Unresolved Mention2"/>
    <w:basedOn w:val="DefaultParagraphFont"/>
    <w:uiPriority w:val="99"/>
    <w:semiHidden/>
    <w:unhideWhenUsed/>
    <w:rsid w:val="00236FAA"/>
    <w:rPr>
      <w:color w:val="605E5C"/>
      <w:shd w:val="clear" w:color="auto" w:fill="E1DFDD"/>
    </w:rPr>
  </w:style>
  <w:style w:type="character" w:customStyle="1" w:styleId="identifier">
    <w:name w:val="identifier"/>
    <w:basedOn w:val="DefaultParagraphFont"/>
    <w:rsid w:val="006E7BD2"/>
  </w:style>
  <w:style w:type="character" w:customStyle="1" w:styleId="id-label">
    <w:name w:val="id-label"/>
    <w:basedOn w:val="DefaultParagraphFont"/>
    <w:rsid w:val="006E7BD2"/>
  </w:style>
  <w:style w:type="character" w:customStyle="1" w:styleId="c-bibliographic-informationvalue">
    <w:name w:val="c-bibliographic-information__value"/>
    <w:basedOn w:val="DefaultParagraphFont"/>
    <w:rsid w:val="00D77481"/>
  </w:style>
  <w:style w:type="character" w:customStyle="1" w:styleId="anchor-text">
    <w:name w:val="anchor-text"/>
    <w:basedOn w:val="DefaultParagraphFont"/>
    <w:rsid w:val="00D77481"/>
  </w:style>
  <w:style w:type="character" w:styleId="CommentReference">
    <w:name w:val="annotation reference"/>
    <w:basedOn w:val="DefaultParagraphFont"/>
    <w:uiPriority w:val="99"/>
    <w:semiHidden/>
    <w:unhideWhenUsed/>
    <w:rsid w:val="00D632E4"/>
    <w:rPr>
      <w:sz w:val="16"/>
      <w:szCs w:val="16"/>
    </w:rPr>
  </w:style>
  <w:style w:type="paragraph" w:styleId="CommentText">
    <w:name w:val="annotation text"/>
    <w:basedOn w:val="Normal"/>
    <w:link w:val="CommentTextChar"/>
    <w:uiPriority w:val="99"/>
    <w:semiHidden/>
    <w:unhideWhenUsed/>
    <w:rsid w:val="00D632E4"/>
    <w:rPr>
      <w:sz w:val="20"/>
      <w:szCs w:val="20"/>
    </w:rPr>
  </w:style>
  <w:style w:type="character" w:customStyle="1" w:styleId="CommentTextChar">
    <w:name w:val="Comment Text Char"/>
    <w:basedOn w:val="DefaultParagraphFont"/>
    <w:link w:val="CommentText"/>
    <w:uiPriority w:val="99"/>
    <w:semiHidden/>
    <w:rsid w:val="00D632E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32E4"/>
    <w:rPr>
      <w:b/>
      <w:bCs/>
    </w:rPr>
  </w:style>
  <w:style w:type="character" w:customStyle="1" w:styleId="CommentSubjectChar">
    <w:name w:val="Comment Subject Char"/>
    <w:basedOn w:val="CommentTextChar"/>
    <w:link w:val="CommentSubject"/>
    <w:uiPriority w:val="99"/>
    <w:semiHidden/>
    <w:rsid w:val="00D632E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41788">
      <w:bodyDiv w:val="1"/>
      <w:marLeft w:val="0"/>
      <w:marRight w:val="0"/>
      <w:marTop w:val="0"/>
      <w:marBottom w:val="0"/>
      <w:divBdr>
        <w:top w:val="none" w:sz="0" w:space="0" w:color="auto"/>
        <w:left w:val="none" w:sz="0" w:space="0" w:color="auto"/>
        <w:bottom w:val="none" w:sz="0" w:space="0" w:color="auto"/>
        <w:right w:val="none" w:sz="0" w:space="0" w:color="auto"/>
      </w:divBdr>
    </w:div>
    <w:div w:id="118259632">
      <w:bodyDiv w:val="1"/>
      <w:marLeft w:val="0"/>
      <w:marRight w:val="0"/>
      <w:marTop w:val="0"/>
      <w:marBottom w:val="0"/>
      <w:divBdr>
        <w:top w:val="none" w:sz="0" w:space="0" w:color="auto"/>
        <w:left w:val="none" w:sz="0" w:space="0" w:color="auto"/>
        <w:bottom w:val="none" w:sz="0" w:space="0" w:color="auto"/>
        <w:right w:val="none" w:sz="0" w:space="0" w:color="auto"/>
      </w:divBdr>
    </w:div>
    <w:div w:id="167134877">
      <w:bodyDiv w:val="1"/>
      <w:marLeft w:val="0"/>
      <w:marRight w:val="0"/>
      <w:marTop w:val="0"/>
      <w:marBottom w:val="0"/>
      <w:divBdr>
        <w:top w:val="none" w:sz="0" w:space="0" w:color="auto"/>
        <w:left w:val="none" w:sz="0" w:space="0" w:color="auto"/>
        <w:bottom w:val="none" w:sz="0" w:space="0" w:color="auto"/>
        <w:right w:val="none" w:sz="0" w:space="0" w:color="auto"/>
      </w:divBdr>
      <w:divsChild>
        <w:div w:id="1988699552">
          <w:marLeft w:val="0"/>
          <w:marRight w:val="0"/>
          <w:marTop w:val="0"/>
          <w:marBottom w:val="0"/>
          <w:divBdr>
            <w:top w:val="none" w:sz="0" w:space="0" w:color="auto"/>
            <w:left w:val="none" w:sz="0" w:space="0" w:color="auto"/>
            <w:bottom w:val="none" w:sz="0" w:space="0" w:color="auto"/>
            <w:right w:val="none" w:sz="0" w:space="0" w:color="auto"/>
          </w:divBdr>
        </w:div>
      </w:divsChild>
    </w:div>
    <w:div w:id="875772872">
      <w:bodyDiv w:val="1"/>
      <w:marLeft w:val="0"/>
      <w:marRight w:val="0"/>
      <w:marTop w:val="0"/>
      <w:marBottom w:val="0"/>
      <w:divBdr>
        <w:top w:val="none" w:sz="0" w:space="0" w:color="auto"/>
        <w:left w:val="none" w:sz="0" w:space="0" w:color="auto"/>
        <w:bottom w:val="none" w:sz="0" w:space="0" w:color="auto"/>
        <w:right w:val="none" w:sz="0" w:space="0" w:color="auto"/>
      </w:divBdr>
    </w:div>
    <w:div w:id="963925862">
      <w:bodyDiv w:val="1"/>
      <w:marLeft w:val="0"/>
      <w:marRight w:val="0"/>
      <w:marTop w:val="0"/>
      <w:marBottom w:val="0"/>
      <w:divBdr>
        <w:top w:val="none" w:sz="0" w:space="0" w:color="auto"/>
        <w:left w:val="none" w:sz="0" w:space="0" w:color="auto"/>
        <w:bottom w:val="none" w:sz="0" w:space="0" w:color="auto"/>
        <w:right w:val="none" w:sz="0" w:space="0" w:color="auto"/>
      </w:divBdr>
    </w:div>
    <w:div w:id="996416223">
      <w:bodyDiv w:val="1"/>
      <w:marLeft w:val="0"/>
      <w:marRight w:val="0"/>
      <w:marTop w:val="0"/>
      <w:marBottom w:val="0"/>
      <w:divBdr>
        <w:top w:val="none" w:sz="0" w:space="0" w:color="auto"/>
        <w:left w:val="none" w:sz="0" w:space="0" w:color="auto"/>
        <w:bottom w:val="none" w:sz="0" w:space="0" w:color="auto"/>
        <w:right w:val="none" w:sz="0" w:space="0" w:color="auto"/>
      </w:divBdr>
    </w:div>
    <w:div w:id="1071582304">
      <w:bodyDiv w:val="1"/>
      <w:marLeft w:val="0"/>
      <w:marRight w:val="0"/>
      <w:marTop w:val="0"/>
      <w:marBottom w:val="0"/>
      <w:divBdr>
        <w:top w:val="none" w:sz="0" w:space="0" w:color="auto"/>
        <w:left w:val="none" w:sz="0" w:space="0" w:color="auto"/>
        <w:bottom w:val="none" w:sz="0" w:space="0" w:color="auto"/>
        <w:right w:val="none" w:sz="0" w:space="0" w:color="auto"/>
      </w:divBdr>
    </w:div>
    <w:div w:id="1255090006">
      <w:bodyDiv w:val="1"/>
      <w:marLeft w:val="0"/>
      <w:marRight w:val="0"/>
      <w:marTop w:val="0"/>
      <w:marBottom w:val="0"/>
      <w:divBdr>
        <w:top w:val="none" w:sz="0" w:space="0" w:color="auto"/>
        <w:left w:val="none" w:sz="0" w:space="0" w:color="auto"/>
        <w:bottom w:val="none" w:sz="0" w:space="0" w:color="auto"/>
        <w:right w:val="none" w:sz="0" w:space="0" w:color="auto"/>
      </w:divBdr>
    </w:div>
    <w:div w:id="1322467713">
      <w:bodyDiv w:val="1"/>
      <w:marLeft w:val="0"/>
      <w:marRight w:val="0"/>
      <w:marTop w:val="0"/>
      <w:marBottom w:val="0"/>
      <w:divBdr>
        <w:top w:val="none" w:sz="0" w:space="0" w:color="auto"/>
        <w:left w:val="none" w:sz="0" w:space="0" w:color="auto"/>
        <w:bottom w:val="none" w:sz="0" w:space="0" w:color="auto"/>
        <w:right w:val="none" w:sz="0" w:space="0" w:color="auto"/>
      </w:divBdr>
    </w:div>
    <w:div w:id="1353606566">
      <w:bodyDiv w:val="1"/>
      <w:marLeft w:val="0"/>
      <w:marRight w:val="0"/>
      <w:marTop w:val="0"/>
      <w:marBottom w:val="0"/>
      <w:divBdr>
        <w:top w:val="none" w:sz="0" w:space="0" w:color="auto"/>
        <w:left w:val="none" w:sz="0" w:space="0" w:color="auto"/>
        <w:bottom w:val="none" w:sz="0" w:space="0" w:color="auto"/>
        <w:right w:val="none" w:sz="0" w:space="0" w:color="auto"/>
      </w:divBdr>
    </w:div>
    <w:div w:id="1452243048">
      <w:bodyDiv w:val="1"/>
      <w:marLeft w:val="0"/>
      <w:marRight w:val="0"/>
      <w:marTop w:val="0"/>
      <w:marBottom w:val="0"/>
      <w:divBdr>
        <w:top w:val="none" w:sz="0" w:space="0" w:color="auto"/>
        <w:left w:val="none" w:sz="0" w:space="0" w:color="auto"/>
        <w:bottom w:val="none" w:sz="0" w:space="0" w:color="auto"/>
        <w:right w:val="none" w:sz="0" w:space="0" w:color="auto"/>
      </w:divBdr>
    </w:div>
    <w:div w:id="1456097862">
      <w:bodyDiv w:val="1"/>
      <w:marLeft w:val="0"/>
      <w:marRight w:val="0"/>
      <w:marTop w:val="0"/>
      <w:marBottom w:val="0"/>
      <w:divBdr>
        <w:top w:val="none" w:sz="0" w:space="0" w:color="auto"/>
        <w:left w:val="none" w:sz="0" w:space="0" w:color="auto"/>
        <w:bottom w:val="none" w:sz="0" w:space="0" w:color="auto"/>
        <w:right w:val="none" w:sz="0" w:space="0" w:color="auto"/>
      </w:divBdr>
    </w:div>
    <w:div w:id="1583905754">
      <w:bodyDiv w:val="1"/>
      <w:marLeft w:val="0"/>
      <w:marRight w:val="0"/>
      <w:marTop w:val="0"/>
      <w:marBottom w:val="0"/>
      <w:divBdr>
        <w:top w:val="none" w:sz="0" w:space="0" w:color="auto"/>
        <w:left w:val="none" w:sz="0" w:space="0" w:color="auto"/>
        <w:bottom w:val="none" w:sz="0" w:space="0" w:color="auto"/>
        <w:right w:val="none" w:sz="0" w:space="0" w:color="auto"/>
      </w:divBdr>
      <w:divsChild>
        <w:div w:id="1687907124">
          <w:marLeft w:val="0"/>
          <w:marRight w:val="0"/>
          <w:marTop w:val="0"/>
          <w:marBottom w:val="0"/>
          <w:divBdr>
            <w:top w:val="none" w:sz="0" w:space="0" w:color="auto"/>
            <w:left w:val="none" w:sz="0" w:space="0" w:color="auto"/>
            <w:bottom w:val="none" w:sz="0" w:space="0" w:color="auto"/>
            <w:right w:val="none" w:sz="0" w:space="0" w:color="auto"/>
          </w:divBdr>
        </w:div>
      </w:divsChild>
    </w:div>
    <w:div w:id="1846438739">
      <w:bodyDiv w:val="1"/>
      <w:marLeft w:val="0"/>
      <w:marRight w:val="0"/>
      <w:marTop w:val="0"/>
      <w:marBottom w:val="0"/>
      <w:divBdr>
        <w:top w:val="none" w:sz="0" w:space="0" w:color="auto"/>
        <w:left w:val="none" w:sz="0" w:space="0" w:color="auto"/>
        <w:bottom w:val="none" w:sz="0" w:space="0" w:color="auto"/>
        <w:right w:val="none" w:sz="0" w:space="0" w:color="auto"/>
      </w:divBdr>
    </w:div>
    <w:div w:id="191392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zar.org/jzar/article/download/150/89" TargetMode="External"/><Relationship Id="rId18" Type="http://schemas.openxmlformats.org/officeDocument/2006/relationships/hyperlink" Target="https://doi.org/10.1038/365397a0" TargetMode="External"/><Relationship Id="rId26" Type="http://schemas.openxmlformats.org/officeDocument/2006/relationships/hyperlink" Target="https://www.sciencedirect.com/science/article/abs/pii/S1557506314001566" TargetMode="External"/><Relationship Id="rId3" Type="http://schemas.openxmlformats.org/officeDocument/2006/relationships/settings" Target="settings.xml"/><Relationship Id="rId21" Type="http://schemas.openxmlformats.org/officeDocument/2006/relationships/hyperlink" Target="https://doi.org/10.1086/597525"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solarmeter.com/product/model65r/" TargetMode="External"/><Relationship Id="rId17" Type="http://schemas.openxmlformats.org/officeDocument/2006/relationships/hyperlink" Target="https://onlinelibrary.wiley.com/doi/abs/10.1002/zoo.21591" TargetMode="External"/><Relationship Id="rId25" Type="http://schemas.openxmlformats.org/officeDocument/2006/relationships/hyperlink" Target="https://www.tandfonline.com/doi/pdf/10.4161/derm.2449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2/zoo.20255" TargetMode="External"/><Relationship Id="rId20" Type="http://schemas.openxmlformats.org/officeDocument/2006/relationships/hyperlink" Target="https://ar.iiarjournals.org/content/anticanres/36/3/1345.full.pdf"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ptifiles.com/" TargetMode="External"/><Relationship Id="rId24" Type="http://schemas.openxmlformats.org/officeDocument/2006/relationships/hyperlink" Target="https://www.tandfonline.com/doi/abs/10.1080/08927014.1997.9522875"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ink.springer.com/chapter/10.1007/978-81-322-3688-7_10" TargetMode="External"/><Relationship Id="rId23" Type="http://schemas.openxmlformats.org/officeDocument/2006/relationships/hyperlink" Target="https://www.jstor.org/stable/3892340" TargetMode="External"/><Relationship Id="rId28" Type="http://schemas.openxmlformats.org/officeDocument/2006/relationships/image" Target="media/image2.png"/><Relationship Id="rId10" Type="http://schemas.openxmlformats.org/officeDocument/2006/relationships/hyperlink" Target="http://www.uvguide.co.uk/" TargetMode="External"/><Relationship Id="rId19" Type="http://schemas.openxmlformats.org/officeDocument/2006/relationships/hyperlink" Target="https://doi.org/10.3945/jn.110.120998"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groups/ReptileLighting" TargetMode="External"/><Relationship Id="rId14" Type="http://schemas.openxmlformats.org/officeDocument/2006/relationships/hyperlink" Target="https://www.sciencedirect.com/science/article/pii/S1011134415300713?via%3Dihub" TargetMode="External"/><Relationship Id="rId22" Type="http://schemas.openxmlformats.org/officeDocument/2006/relationships/hyperlink" Target="https://doi.org/10.1016/j.cbpb.2020.110506" TargetMode="External"/><Relationship Id="rId27" Type="http://schemas.openxmlformats.org/officeDocument/2006/relationships/hyperlink" Target="https://doi.org/10.1002/zoo.21806" TargetMode="External"/><Relationship Id="rId30" Type="http://schemas.openxmlformats.org/officeDocument/2006/relationships/header" Target="header1.xml"/><Relationship Id="rId8" Type="http://schemas.openxmlformats.org/officeDocument/2006/relationships/hyperlink" Target="https://www.facebook.com/groups/ReptileLigh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3298</Words>
  <Characters>18800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care sheet</vt:lpstr>
    </vt:vector>
  </TitlesOfParts>
  <Company/>
  <LinksUpToDate>false</LinksUpToDate>
  <CharactersWithSpaces>22054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sheet</dc:title>
  <dc:creator>AEAH</dc:creator>
  <cp:lastModifiedBy>Anonymous</cp:lastModifiedBy>
  <cp:revision>7</cp:revision>
  <dcterms:created xsi:type="dcterms:W3CDTF">2024-08-22T04:54:00Z</dcterms:created>
  <dcterms:modified xsi:type="dcterms:W3CDTF">2024-08-22T06:09:00Z</dcterms:modified>
</cp:coreProperties>
</file>