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FE6E" w14:textId="1F2DB846" w:rsidR="00C921C1" w:rsidRDefault="00854D4F" w:rsidP="00C921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Quality Anesthesia in Exotic Small Mammals</w:t>
      </w:r>
    </w:p>
    <w:p w14:paraId="614DE9AD" w14:textId="77777777" w:rsidR="00854D4F" w:rsidRPr="00C921C1" w:rsidRDefault="00854D4F" w:rsidP="00854D4F">
      <w:pPr>
        <w:jc w:val="center"/>
        <w:rPr>
          <w:rFonts w:ascii="Arial" w:hAnsi="Arial" w:cs="Arial"/>
        </w:rPr>
      </w:pPr>
      <w:r w:rsidRPr="00C921C1">
        <w:rPr>
          <w:rFonts w:ascii="Arial" w:hAnsi="Arial" w:cs="Arial"/>
        </w:rPr>
        <w:t>Jody Nugent-Deal, RVT, VTS (Anesthesia) and (CP-Exotics)</w:t>
      </w:r>
    </w:p>
    <w:p w14:paraId="38032814" w14:textId="0155A819" w:rsidR="00C921C1" w:rsidRPr="00C921C1" w:rsidRDefault="00C921C1" w:rsidP="00854D4F">
      <w:pPr>
        <w:jc w:val="center"/>
        <w:rPr>
          <w:rFonts w:ascii="Arial" w:hAnsi="Arial" w:cs="Arial"/>
        </w:rPr>
      </w:pPr>
      <w:r w:rsidRPr="00C921C1">
        <w:rPr>
          <w:rFonts w:ascii="Arial" w:hAnsi="Arial" w:cs="Arial"/>
        </w:rPr>
        <w:t>LafeberVet Provider #</w:t>
      </w:r>
      <w:r w:rsidRPr="00C921C1">
        <w:rPr>
          <w:rFonts w:ascii="Arial" w:hAnsi="Arial" w:cs="Arial"/>
        </w:rPr>
        <w:t>776-16726</w:t>
      </w:r>
    </w:p>
    <w:p w14:paraId="050A7701" w14:textId="77777777" w:rsidR="00854D4F" w:rsidRDefault="00854D4F" w:rsidP="00854D4F"/>
    <w:p w14:paraId="7D841D14" w14:textId="77777777" w:rsidR="00854D4F" w:rsidRDefault="00854D4F" w:rsidP="00854D4F"/>
    <w:p w14:paraId="505C7F8D" w14:textId="2E9AB06C" w:rsidR="00854D4F" w:rsidRDefault="00C921C1" w:rsidP="00854D4F">
      <w:r>
        <w:t>Exotic small mammals, f</w:t>
      </w:r>
      <w:r w:rsidR="00854D4F" w:rsidRPr="000F2B1C">
        <w:t xml:space="preserve">ormally known as </w:t>
      </w:r>
      <w:r>
        <w:t>“</w:t>
      </w:r>
      <w:r w:rsidR="00854D4F" w:rsidRPr="000F2B1C">
        <w:t>po</w:t>
      </w:r>
      <w:r>
        <w:t>cket pets”,</w:t>
      </w:r>
      <w:bookmarkStart w:id="0" w:name="_GoBack"/>
      <w:bookmarkEnd w:id="0"/>
      <w:r w:rsidR="00854D4F">
        <w:t xml:space="preserve"> can be challenging to safely induce, maintain and recover from general anesthesia</w:t>
      </w:r>
      <w:r w:rsidR="00854D4F" w:rsidRPr="000F2B1C">
        <w:t>.  When working w</w:t>
      </w:r>
      <w:r w:rsidR="00854D4F">
        <w:t>ith dogs and cats, it is generally</w:t>
      </w:r>
      <w:r w:rsidR="00854D4F" w:rsidRPr="000F2B1C">
        <w:t xml:space="preserve"> easy to intubate, place an int</w:t>
      </w:r>
      <w:r w:rsidR="00854D4F">
        <w:t xml:space="preserve">ravenous catheter, </w:t>
      </w:r>
      <w:r w:rsidR="00854D4F" w:rsidRPr="000F2B1C">
        <w:t>provide fluid therapy, hook up an ECG, place a blood pressure cuff, and keep track of the core body temperature.  This can be muc</w:t>
      </w:r>
      <w:r w:rsidR="00854D4F">
        <w:t>h more difficult in</w:t>
      </w:r>
      <w:r w:rsidR="00854D4F" w:rsidRPr="000F2B1C">
        <w:t xml:space="preserve"> many exotic small mammals.  How do we compensat</w:t>
      </w:r>
      <w:r w:rsidR="00854D4F">
        <w:t xml:space="preserve">e for the potential lack of monitoring?  In some cases, we may not be able to, but </w:t>
      </w:r>
      <w:r w:rsidR="00854D4F" w:rsidRPr="000F2B1C">
        <w:t xml:space="preserve">as anesthetists </w:t>
      </w:r>
      <w:r w:rsidR="00854D4F">
        <w:t xml:space="preserve">we </w:t>
      </w:r>
      <w:r w:rsidR="00854D4F" w:rsidRPr="000F2B1C">
        <w:t>can do our be</w:t>
      </w:r>
      <w:r w:rsidR="00854D4F">
        <w:t xml:space="preserve">st to monitor the patient under </w:t>
      </w:r>
      <w:r w:rsidR="00854D4F" w:rsidRPr="000F2B1C">
        <w:t xml:space="preserve">anesthesia </w:t>
      </w:r>
      <w:r w:rsidR="00854D4F">
        <w:t xml:space="preserve">by looking at trends, using visual assessments </w:t>
      </w:r>
      <w:r w:rsidR="00854D4F" w:rsidRPr="000F2B1C">
        <w:t>and be able to anticipate the needs of the patient.</w:t>
      </w:r>
    </w:p>
    <w:p w14:paraId="079624A9" w14:textId="77777777" w:rsidR="00854D4F" w:rsidRDefault="00854D4F" w:rsidP="00854D4F"/>
    <w:p w14:paraId="2609121B" w14:textId="77777777" w:rsidR="00854D4F" w:rsidRDefault="00854D4F" w:rsidP="00854D4F">
      <w:pPr>
        <w:pStyle w:val="ListParagraph"/>
        <w:numPr>
          <w:ilvl w:val="0"/>
          <w:numId w:val="1"/>
        </w:numPr>
      </w:pPr>
      <w:r>
        <w:t>Preparing for general anesthesia</w:t>
      </w:r>
    </w:p>
    <w:p w14:paraId="45085DD1" w14:textId="77777777" w:rsidR="00854D4F" w:rsidRDefault="00057651" w:rsidP="00057651">
      <w:pPr>
        <w:pStyle w:val="ListParagraph"/>
        <w:numPr>
          <w:ilvl w:val="0"/>
          <w:numId w:val="4"/>
        </w:numPr>
      </w:pPr>
      <w:r>
        <w:t>Perform thorough physical examination:</w:t>
      </w:r>
    </w:p>
    <w:p w14:paraId="6D03E3C1" w14:textId="77777777" w:rsidR="00057651" w:rsidRDefault="00057651" w:rsidP="00057651">
      <w:pPr>
        <w:pStyle w:val="ListParagraph"/>
        <w:numPr>
          <w:ilvl w:val="0"/>
          <w:numId w:val="3"/>
        </w:numPr>
      </w:pPr>
      <w:r>
        <w:t>Have supplies out within arms reach before starting</w:t>
      </w:r>
    </w:p>
    <w:p w14:paraId="4945523B" w14:textId="77777777" w:rsidR="00057651" w:rsidRDefault="00057651" w:rsidP="00057651">
      <w:pPr>
        <w:pStyle w:val="ListParagraph"/>
        <w:numPr>
          <w:ilvl w:val="0"/>
          <w:numId w:val="3"/>
        </w:numPr>
      </w:pPr>
      <w:r>
        <w:t>Exotic compatible supplies:</w:t>
      </w:r>
    </w:p>
    <w:p w14:paraId="037089AA" w14:textId="77777777" w:rsidR="00057651" w:rsidRDefault="00057651" w:rsidP="00057651">
      <w:pPr>
        <w:pStyle w:val="ListParagraph"/>
        <w:numPr>
          <w:ilvl w:val="1"/>
          <w:numId w:val="3"/>
        </w:numPr>
      </w:pPr>
      <w:r>
        <w:t>Pediatric or infant sized stethoscope</w:t>
      </w:r>
    </w:p>
    <w:p w14:paraId="0F5DE546" w14:textId="77777777" w:rsidR="00057651" w:rsidRDefault="00057651" w:rsidP="00057651">
      <w:pPr>
        <w:pStyle w:val="ListParagraph"/>
        <w:numPr>
          <w:ilvl w:val="1"/>
          <w:numId w:val="3"/>
        </w:numPr>
      </w:pPr>
      <w:r>
        <w:t xml:space="preserve">Oral speculum with light source </w:t>
      </w:r>
    </w:p>
    <w:p w14:paraId="20316FD8" w14:textId="77777777" w:rsidR="00057651" w:rsidRPr="000F2B1C" w:rsidRDefault="00057651" w:rsidP="006C35B2">
      <w:pPr>
        <w:pStyle w:val="ListParagraph"/>
        <w:numPr>
          <w:ilvl w:val="1"/>
          <w:numId w:val="3"/>
        </w:numPr>
      </w:pPr>
      <w:r>
        <w:t>Gram scale</w:t>
      </w:r>
      <w:r>
        <w:tab/>
      </w:r>
    </w:p>
    <w:p w14:paraId="239C7AE7" w14:textId="77777777" w:rsidR="00796A99" w:rsidRDefault="00796A99" w:rsidP="00796A99">
      <w:pPr>
        <w:pStyle w:val="ListParagraph"/>
        <w:numPr>
          <w:ilvl w:val="0"/>
          <w:numId w:val="4"/>
        </w:numPr>
      </w:pPr>
      <w:r>
        <w:t>Perform necessary diagnostics prior to anesthesia</w:t>
      </w:r>
    </w:p>
    <w:p w14:paraId="4523A3B2" w14:textId="77777777" w:rsidR="00796A99" w:rsidRDefault="00796A99" w:rsidP="00796A99">
      <w:pPr>
        <w:pStyle w:val="ListParagraph"/>
        <w:numPr>
          <w:ilvl w:val="0"/>
          <w:numId w:val="5"/>
        </w:numPr>
      </w:pPr>
      <w:r>
        <w:t>Venipuncture</w:t>
      </w:r>
    </w:p>
    <w:p w14:paraId="034BAADA" w14:textId="77777777" w:rsidR="00796A99" w:rsidRDefault="00796A99" w:rsidP="00796A99">
      <w:pPr>
        <w:pStyle w:val="ListParagraph"/>
        <w:numPr>
          <w:ilvl w:val="1"/>
          <w:numId w:val="5"/>
        </w:numPr>
      </w:pPr>
      <w:r>
        <w:t>What blood tests are needed?</w:t>
      </w:r>
    </w:p>
    <w:p w14:paraId="08E60FBE" w14:textId="77777777" w:rsidR="00796A99" w:rsidRDefault="00796A99" w:rsidP="00796A99">
      <w:pPr>
        <w:pStyle w:val="ListParagraph"/>
        <w:numPr>
          <w:ilvl w:val="1"/>
          <w:numId w:val="5"/>
        </w:numPr>
      </w:pPr>
      <w:r>
        <w:t>Microtainer tubes</w:t>
      </w:r>
    </w:p>
    <w:p w14:paraId="7CF69562" w14:textId="77777777" w:rsidR="00796A99" w:rsidRDefault="00796A99" w:rsidP="00796A99">
      <w:pPr>
        <w:pStyle w:val="ListParagraph"/>
        <w:numPr>
          <w:ilvl w:val="1"/>
          <w:numId w:val="5"/>
        </w:numPr>
      </w:pPr>
      <w:r>
        <w:t>1 to 3 cc syringe with 27 to 22 gauge needles</w:t>
      </w:r>
    </w:p>
    <w:p w14:paraId="1ACDCBA1" w14:textId="77777777" w:rsidR="00796A99" w:rsidRDefault="00796A99" w:rsidP="00796A99">
      <w:pPr>
        <w:pStyle w:val="ListParagraph"/>
        <w:numPr>
          <w:ilvl w:val="1"/>
          <w:numId w:val="5"/>
        </w:numPr>
      </w:pPr>
      <w:r>
        <w:t xml:space="preserve">Important to be familiar with species you are working with and common venipuncture sites </w:t>
      </w:r>
    </w:p>
    <w:p w14:paraId="64098D91" w14:textId="77777777" w:rsidR="00796A99" w:rsidRDefault="00796A99" w:rsidP="00796A99">
      <w:pPr>
        <w:pStyle w:val="ListParagraph"/>
        <w:numPr>
          <w:ilvl w:val="1"/>
          <w:numId w:val="5"/>
        </w:numPr>
      </w:pPr>
      <w:r>
        <w:t>Most exotic small mammals are small therefore you must think about blood volume when taking a sample.</w:t>
      </w:r>
    </w:p>
    <w:p w14:paraId="5D88E8B6" w14:textId="77777777" w:rsidR="00796A99" w:rsidRDefault="00796A99" w:rsidP="00796A99">
      <w:pPr>
        <w:ind w:left="1440"/>
      </w:pPr>
      <w:r>
        <w:t>2.</w:t>
      </w:r>
      <w:r>
        <w:tab/>
        <w:t>Urinalysis</w:t>
      </w:r>
    </w:p>
    <w:p w14:paraId="685483AD" w14:textId="77777777" w:rsidR="00854D4F" w:rsidRPr="000F2B1C" w:rsidRDefault="00796A99" w:rsidP="00796A99">
      <w:pPr>
        <w:ind w:left="1440"/>
      </w:pPr>
      <w:r>
        <w:t>3.</w:t>
      </w:r>
      <w:r>
        <w:tab/>
        <w:t>Radiographs</w:t>
      </w:r>
      <w:r w:rsidR="00057651">
        <w:tab/>
      </w:r>
    </w:p>
    <w:p w14:paraId="0D4C83D4" w14:textId="77777777" w:rsidR="00854D4F" w:rsidRDefault="00796A99" w:rsidP="00854D4F">
      <w:r>
        <w:tab/>
      </w:r>
      <w:r>
        <w:tab/>
        <w:t>4.</w:t>
      </w:r>
      <w:r>
        <w:tab/>
        <w:t>Ultrasound</w:t>
      </w:r>
    </w:p>
    <w:p w14:paraId="4B6A18C8" w14:textId="77777777" w:rsidR="00796A99" w:rsidRDefault="00796A99" w:rsidP="00854D4F">
      <w:r>
        <w:tab/>
        <w:t>C.</w:t>
      </w:r>
      <w:r>
        <w:tab/>
      </w:r>
      <w:r w:rsidR="006C35B2">
        <w:t>Common supplies needed for general anesthesia</w:t>
      </w:r>
    </w:p>
    <w:p w14:paraId="40459669" w14:textId="77777777" w:rsidR="006C35B2" w:rsidRDefault="006C35B2" w:rsidP="00854D4F">
      <w:r>
        <w:tab/>
      </w:r>
      <w:r>
        <w:tab/>
        <w:t xml:space="preserve">1. </w:t>
      </w:r>
      <w:r>
        <w:tab/>
        <w:t>Catheter supplies</w:t>
      </w:r>
    </w:p>
    <w:p w14:paraId="48A8073F" w14:textId="77777777" w:rsidR="006C35B2" w:rsidRDefault="006C35B2" w:rsidP="00854D4F">
      <w:r>
        <w:tab/>
      </w:r>
      <w:r>
        <w:tab/>
      </w:r>
      <w:r>
        <w:tab/>
        <w:t>a.    26 to 20 gauge IV catheters</w:t>
      </w:r>
    </w:p>
    <w:p w14:paraId="712AD234" w14:textId="77777777" w:rsidR="006C35B2" w:rsidRDefault="006C35B2" w:rsidP="006C35B2">
      <w:pPr>
        <w:ind w:left="2160"/>
      </w:pPr>
      <w:r>
        <w:t>b.    25 to 20 gauge spinal needles for IO catheter placement</w:t>
      </w:r>
    </w:p>
    <w:p w14:paraId="12CEF853" w14:textId="77777777" w:rsidR="006C35B2" w:rsidRDefault="006C35B2" w:rsidP="006C35B2">
      <w:pPr>
        <w:ind w:left="2160"/>
      </w:pPr>
      <w:r>
        <w:t>c.    Pre-cut small roll gauze and elastic wrap</w:t>
      </w:r>
    </w:p>
    <w:p w14:paraId="29193D21" w14:textId="586C03EB" w:rsidR="006C35B2" w:rsidRDefault="00213273" w:rsidP="006C35B2">
      <w:pPr>
        <w:ind w:left="2160"/>
      </w:pPr>
      <w:r>
        <w:t xml:space="preserve">d.   </w:t>
      </w:r>
      <w:r w:rsidR="006C35B2">
        <w:t>Pediatric T-port</w:t>
      </w:r>
      <w:r w:rsidR="006C35B2">
        <w:tab/>
      </w:r>
    </w:p>
    <w:p w14:paraId="068AF6DB" w14:textId="03088B2F" w:rsidR="00213273" w:rsidRDefault="00213273" w:rsidP="00213273">
      <w:r>
        <w:tab/>
      </w:r>
      <w:r>
        <w:tab/>
        <w:t>2.</w:t>
      </w:r>
      <w:r>
        <w:tab/>
        <w:t>Masks</w:t>
      </w:r>
    </w:p>
    <w:p w14:paraId="1C2CF039" w14:textId="20E412F0" w:rsidR="00213273" w:rsidRDefault="00213273" w:rsidP="00213273">
      <w:r>
        <w:tab/>
      </w:r>
      <w:r>
        <w:tab/>
      </w:r>
      <w:r>
        <w:tab/>
        <w:t>a.     Variety of traditional dog/cat masks</w:t>
      </w:r>
    </w:p>
    <w:p w14:paraId="7C867010" w14:textId="42DF389F" w:rsidR="00213273" w:rsidRDefault="00213273" w:rsidP="00213273">
      <w:r>
        <w:tab/>
      </w:r>
      <w:r>
        <w:tab/>
      </w:r>
      <w:r>
        <w:tab/>
        <w:t>b.     Specialty masks made from syringe cases</w:t>
      </w:r>
    </w:p>
    <w:p w14:paraId="484ADE93" w14:textId="454ED677" w:rsidR="006C35B2" w:rsidRDefault="00213273" w:rsidP="006C35B2">
      <w:r>
        <w:tab/>
      </w:r>
      <w:r>
        <w:tab/>
        <w:t>3</w:t>
      </w:r>
      <w:r w:rsidR="006C35B2">
        <w:t>.</w:t>
      </w:r>
      <w:r w:rsidR="006C35B2">
        <w:tab/>
      </w:r>
      <w:r>
        <w:t>Endotracheal tubes</w:t>
      </w:r>
    </w:p>
    <w:p w14:paraId="481E2EFA" w14:textId="39427AC8" w:rsidR="00213273" w:rsidRDefault="00213273" w:rsidP="006C35B2">
      <w:r>
        <w:tab/>
      </w:r>
      <w:r>
        <w:tab/>
      </w:r>
      <w:r>
        <w:tab/>
        <w:t>a.    Cuffed and non-cuffed ETT 2.0mm to 5.0mm</w:t>
      </w:r>
    </w:p>
    <w:p w14:paraId="1CA2CC17" w14:textId="39D60D6F" w:rsidR="00BC5F09" w:rsidRDefault="00BC5F09" w:rsidP="006C35B2">
      <w:r>
        <w:lastRenderedPageBreak/>
        <w:tab/>
      </w:r>
      <w:r>
        <w:tab/>
      </w:r>
      <w:r>
        <w:tab/>
        <w:t>b.     Large bore IV catheters adapted for ETT</w:t>
      </w:r>
    </w:p>
    <w:p w14:paraId="73AEE8F6" w14:textId="182C0953" w:rsidR="00D02761" w:rsidRDefault="00D02761" w:rsidP="006C35B2">
      <w:r>
        <w:tab/>
      </w:r>
      <w:r>
        <w:tab/>
      </w:r>
      <w:r>
        <w:tab/>
        <w:t>c.     V-gel supraglottic airway device</w:t>
      </w:r>
    </w:p>
    <w:p w14:paraId="2C7C5BAF" w14:textId="728C2268" w:rsidR="00BC5F09" w:rsidRDefault="00BC5F09" w:rsidP="006C35B2">
      <w:r>
        <w:tab/>
      </w:r>
      <w:r>
        <w:tab/>
        <w:t>4.</w:t>
      </w:r>
      <w:r>
        <w:tab/>
        <w:t>Maintenance fluids</w:t>
      </w:r>
    </w:p>
    <w:p w14:paraId="63CE3264" w14:textId="299C149F" w:rsidR="00BC5F09" w:rsidRDefault="00BC5F09" w:rsidP="00BC5F09">
      <w:pPr>
        <w:ind w:left="2160"/>
      </w:pPr>
      <w:r>
        <w:t>a.     Anesthetic rate IV/IO is 5 to 10 ml/kg/hr for crystalloids</w:t>
      </w:r>
    </w:p>
    <w:p w14:paraId="7C24FEE4" w14:textId="2CE9E535" w:rsidR="00BC5F09" w:rsidRDefault="00BC5F09" w:rsidP="006C35B2">
      <w:r>
        <w:tab/>
      </w:r>
      <w:r>
        <w:tab/>
      </w:r>
      <w:r>
        <w:tab/>
        <w:t>b.     Colloids – rate varies by type</w:t>
      </w:r>
    </w:p>
    <w:p w14:paraId="37DC9C01" w14:textId="4B241697" w:rsidR="00BC5F09" w:rsidRDefault="00BC5F09" w:rsidP="006C35B2">
      <w:r>
        <w:tab/>
      </w:r>
      <w:r>
        <w:tab/>
      </w:r>
      <w:r>
        <w:tab/>
        <w:t xml:space="preserve">c.      If no catheter present fluids given SC </w:t>
      </w:r>
    </w:p>
    <w:p w14:paraId="6E804D58" w14:textId="186B5C35" w:rsidR="00BC5F09" w:rsidRDefault="008A63F6" w:rsidP="006C35B2">
      <w:r>
        <w:tab/>
      </w:r>
      <w:r>
        <w:tab/>
      </w:r>
      <w:r>
        <w:tab/>
      </w:r>
      <w:r>
        <w:tab/>
        <w:t xml:space="preserve">i.     </w:t>
      </w:r>
      <w:r w:rsidR="00BC5F09">
        <w:t>50 to 60 ml/kg/day</w:t>
      </w:r>
    </w:p>
    <w:p w14:paraId="242CF19A" w14:textId="796A42D3" w:rsidR="008148EA" w:rsidRDefault="008148EA" w:rsidP="006C35B2">
      <w:r>
        <w:tab/>
      </w:r>
      <w:r>
        <w:tab/>
      </w:r>
      <w:r>
        <w:tab/>
      </w:r>
      <w:r>
        <w:tab/>
        <w:t>ii.    Butterfly catheter attached to syringe</w:t>
      </w:r>
      <w:r>
        <w:tab/>
      </w:r>
    </w:p>
    <w:p w14:paraId="601551A4" w14:textId="7629420C" w:rsidR="00BC5F09" w:rsidRDefault="00BC5F09" w:rsidP="006C35B2">
      <w:r>
        <w:tab/>
      </w:r>
      <w:r>
        <w:tab/>
        <w:t>5.</w:t>
      </w:r>
      <w:r w:rsidR="008A63F6">
        <w:tab/>
        <w:t>Monitoring equipment</w:t>
      </w:r>
    </w:p>
    <w:p w14:paraId="6B7CF9DC" w14:textId="155EDF73" w:rsidR="00D45CDE" w:rsidRDefault="00D45CDE" w:rsidP="006C35B2">
      <w:r>
        <w:tab/>
      </w:r>
      <w:r>
        <w:tab/>
      </w:r>
      <w:r>
        <w:tab/>
        <w:t xml:space="preserve">a.     Stethoscope </w:t>
      </w:r>
      <w:r w:rsidR="00D02761">
        <w:t>– infant or pediatric</w:t>
      </w:r>
    </w:p>
    <w:p w14:paraId="348A6123" w14:textId="5216A6AC" w:rsidR="00D45CDE" w:rsidRDefault="00D45CDE" w:rsidP="006C35B2">
      <w:r>
        <w:tab/>
      </w:r>
      <w:r>
        <w:tab/>
      </w:r>
      <w:r>
        <w:tab/>
        <w:t>b.     Thermometer</w:t>
      </w:r>
    </w:p>
    <w:p w14:paraId="67F58C5C" w14:textId="27EAB866" w:rsidR="00D45CDE" w:rsidRDefault="00D45CDE" w:rsidP="006C35B2">
      <w:r>
        <w:tab/>
      </w:r>
      <w:r>
        <w:tab/>
      </w:r>
      <w:r>
        <w:tab/>
        <w:t>c.      Doppler and sphygmomanometer</w:t>
      </w:r>
      <w:r w:rsidR="008148EA">
        <w:t xml:space="preserve"> vs. Oscillometric</w:t>
      </w:r>
    </w:p>
    <w:p w14:paraId="3C1D81F8" w14:textId="1DC39875" w:rsidR="00D45CDE" w:rsidRDefault="00D45CDE" w:rsidP="006C35B2">
      <w:r>
        <w:tab/>
      </w:r>
      <w:r>
        <w:tab/>
      </w:r>
      <w:r>
        <w:tab/>
        <w:t>d.     Pulse oximeter</w:t>
      </w:r>
    </w:p>
    <w:p w14:paraId="5DDDB708" w14:textId="21696275" w:rsidR="00D45CDE" w:rsidRDefault="00D45CDE" w:rsidP="006C35B2">
      <w:r>
        <w:tab/>
      </w:r>
      <w:r>
        <w:tab/>
      </w:r>
      <w:r>
        <w:tab/>
        <w:t>e.      Capnograph</w:t>
      </w:r>
    </w:p>
    <w:p w14:paraId="1B69E47D" w14:textId="486F4CC7" w:rsidR="008148EA" w:rsidRDefault="00D45CDE" w:rsidP="006C35B2">
      <w:r>
        <w:tab/>
      </w:r>
      <w:r>
        <w:tab/>
      </w:r>
      <w:r>
        <w:tab/>
        <w:t>f.       ECG</w:t>
      </w:r>
    </w:p>
    <w:p w14:paraId="62F2F78C" w14:textId="6384DC57" w:rsidR="00D45CDE" w:rsidRDefault="00D45CDE" w:rsidP="006C35B2">
      <w:r>
        <w:tab/>
      </w:r>
      <w:r>
        <w:tab/>
      </w:r>
      <w:r>
        <w:tab/>
        <w:t>g.      Multiparameter monitor</w:t>
      </w:r>
    </w:p>
    <w:p w14:paraId="70E13F10" w14:textId="7DC67EB2" w:rsidR="008148EA" w:rsidRDefault="008148EA" w:rsidP="006C35B2">
      <w:r>
        <w:tab/>
      </w:r>
      <w:r>
        <w:tab/>
      </w:r>
      <w:r>
        <w:tab/>
        <w:t>h.      Arterial catheterization</w:t>
      </w:r>
    </w:p>
    <w:p w14:paraId="0C3D41AD" w14:textId="42F76501" w:rsidR="008148EA" w:rsidRDefault="008148EA" w:rsidP="006C35B2">
      <w:r>
        <w:tab/>
      </w:r>
      <w:r>
        <w:tab/>
      </w:r>
      <w:r>
        <w:tab/>
      </w:r>
      <w:r>
        <w:tab/>
        <w:t>i.     ABG collection and direct BP</w:t>
      </w:r>
    </w:p>
    <w:p w14:paraId="55B1187D" w14:textId="1AA41FAD" w:rsidR="001C73D7" w:rsidRDefault="001C73D7" w:rsidP="006C35B2">
      <w:r>
        <w:tab/>
      </w:r>
      <w:r w:rsidR="00D1305E">
        <w:tab/>
        <w:t>6.</w:t>
      </w:r>
      <w:r w:rsidR="00D1305E">
        <w:tab/>
        <w:t>Anesthetic Drugs</w:t>
      </w:r>
    </w:p>
    <w:p w14:paraId="0620C836" w14:textId="3F514B5F" w:rsidR="008148EA" w:rsidRDefault="00C75F0E" w:rsidP="006C35B2">
      <w:r>
        <w:tab/>
      </w:r>
      <w:r>
        <w:tab/>
      </w:r>
      <w:r>
        <w:tab/>
        <w:t xml:space="preserve">a.  </w:t>
      </w:r>
      <w:r w:rsidR="00E40E7D">
        <w:t>Common pre-medications</w:t>
      </w:r>
    </w:p>
    <w:p w14:paraId="65610B1F" w14:textId="6ADA7275" w:rsidR="00E40E7D" w:rsidRDefault="00D1305E" w:rsidP="006C35B2">
      <w:r>
        <w:tab/>
      </w:r>
      <w:r>
        <w:tab/>
      </w:r>
      <w:r>
        <w:tab/>
      </w:r>
      <w:r>
        <w:tab/>
        <w:t>i.     A</w:t>
      </w:r>
      <w:r w:rsidR="00E40E7D">
        <w:t>nticholinergics</w:t>
      </w:r>
    </w:p>
    <w:p w14:paraId="56F489A3" w14:textId="341D5DF5" w:rsidR="00E40E7D" w:rsidRDefault="00E40E7D" w:rsidP="006C35B2">
      <w:r>
        <w:tab/>
      </w:r>
      <w:r>
        <w:tab/>
      </w:r>
      <w:r>
        <w:tab/>
        <w:t xml:space="preserve">            ii</w:t>
      </w:r>
      <w:r w:rsidR="00D1305E">
        <w:t>.     O</w:t>
      </w:r>
      <w:r>
        <w:t>pioids</w:t>
      </w:r>
    </w:p>
    <w:p w14:paraId="35C6748F" w14:textId="515FBAFF" w:rsidR="00E40E7D" w:rsidRDefault="00E40E7D" w:rsidP="006C35B2">
      <w:r>
        <w:tab/>
      </w:r>
      <w:r>
        <w:tab/>
      </w:r>
      <w:r>
        <w:tab/>
        <w:t xml:space="preserve">           iii.</w:t>
      </w:r>
      <w:r w:rsidR="00D1305E">
        <w:t xml:space="preserve">     B</w:t>
      </w:r>
      <w:r>
        <w:t>enzodiazepines</w:t>
      </w:r>
    </w:p>
    <w:p w14:paraId="6E05ABC3" w14:textId="6858CA8D" w:rsidR="00E40E7D" w:rsidRDefault="00E40E7D" w:rsidP="006C35B2">
      <w:r>
        <w:tab/>
      </w:r>
      <w:r>
        <w:tab/>
      </w:r>
      <w:r>
        <w:tab/>
        <w:t xml:space="preserve">           iv.</w:t>
      </w:r>
      <w:r w:rsidR="00D1305E">
        <w:t xml:space="preserve">     A</w:t>
      </w:r>
      <w:r>
        <w:t>lpha</w:t>
      </w:r>
      <w:r>
        <w:rPr>
          <w:vertAlign w:val="subscript"/>
        </w:rPr>
        <w:t>2</w:t>
      </w:r>
      <w:r>
        <w:t xml:space="preserve">-agonists      </w:t>
      </w:r>
    </w:p>
    <w:p w14:paraId="1043EFF7" w14:textId="49F8B761" w:rsidR="00E40E7D" w:rsidRDefault="00C75F0E" w:rsidP="006C35B2">
      <w:r>
        <w:tab/>
      </w:r>
      <w:r>
        <w:tab/>
      </w:r>
      <w:r>
        <w:tab/>
        <w:t xml:space="preserve">b.  </w:t>
      </w:r>
      <w:r w:rsidR="00E40E7D">
        <w:t>Common induction agents</w:t>
      </w:r>
    </w:p>
    <w:p w14:paraId="283F6148" w14:textId="034FCEEA" w:rsidR="00E40E7D" w:rsidRDefault="00E40E7D" w:rsidP="006C35B2">
      <w:r>
        <w:tab/>
      </w:r>
      <w:r>
        <w:tab/>
      </w:r>
      <w:r>
        <w:tab/>
      </w:r>
      <w:r>
        <w:tab/>
        <w:t xml:space="preserve">i.     </w:t>
      </w:r>
      <w:r w:rsidR="001D4FFC">
        <w:t>Inhalants</w:t>
      </w:r>
    </w:p>
    <w:p w14:paraId="51278B48" w14:textId="394A0C1F" w:rsidR="00D1305E" w:rsidRDefault="00D1305E" w:rsidP="006C35B2">
      <w:r>
        <w:tab/>
      </w:r>
      <w:r>
        <w:tab/>
      </w:r>
      <w:r>
        <w:tab/>
      </w:r>
      <w:r>
        <w:tab/>
      </w:r>
      <w:r>
        <w:tab/>
        <w:t>a.</w:t>
      </w:r>
      <w:r>
        <w:tab/>
        <w:t>Isoflurane</w:t>
      </w:r>
    </w:p>
    <w:p w14:paraId="75171AFA" w14:textId="335996C9" w:rsidR="00D1305E" w:rsidRDefault="00D1305E" w:rsidP="006C35B2">
      <w:r>
        <w:tab/>
      </w:r>
      <w:r>
        <w:tab/>
      </w:r>
      <w:r>
        <w:tab/>
      </w:r>
      <w:r>
        <w:tab/>
      </w:r>
      <w:r>
        <w:tab/>
        <w:t>b.</w:t>
      </w:r>
      <w:r>
        <w:tab/>
        <w:t>Sevoflurane</w:t>
      </w:r>
    </w:p>
    <w:p w14:paraId="4C08A932" w14:textId="55B48D00" w:rsidR="001D4FFC" w:rsidRDefault="001D4FFC" w:rsidP="006C35B2">
      <w:r>
        <w:tab/>
      </w:r>
      <w:r>
        <w:tab/>
      </w:r>
      <w:r>
        <w:tab/>
        <w:t xml:space="preserve">             ii.    Injectable anesthetics</w:t>
      </w:r>
    </w:p>
    <w:p w14:paraId="1E427CC2" w14:textId="21D276CD" w:rsidR="00D1305E" w:rsidRDefault="00D1305E" w:rsidP="00D1305E">
      <w:pPr>
        <w:pStyle w:val="ListParagraph"/>
        <w:numPr>
          <w:ilvl w:val="0"/>
          <w:numId w:val="6"/>
        </w:numPr>
      </w:pPr>
      <w:r>
        <w:t>Propofol</w:t>
      </w:r>
    </w:p>
    <w:p w14:paraId="77B8DF49" w14:textId="6A1268F3" w:rsidR="00D1305E" w:rsidRDefault="00D1305E" w:rsidP="00D1305E">
      <w:pPr>
        <w:pStyle w:val="ListParagraph"/>
        <w:numPr>
          <w:ilvl w:val="0"/>
          <w:numId w:val="6"/>
        </w:numPr>
      </w:pPr>
      <w:r>
        <w:t>Ketamine</w:t>
      </w:r>
    </w:p>
    <w:p w14:paraId="46052D25" w14:textId="55DFDF1E" w:rsidR="00D1305E" w:rsidRDefault="00D1305E" w:rsidP="00D1305E">
      <w:pPr>
        <w:pStyle w:val="ListParagraph"/>
        <w:numPr>
          <w:ilvl w:val="0"/>
          <w:numId w:val="6"/>
        </w:numPr>
      </w:pPr>
      <w:r>
        <w:t>Etomidate</w:t>
      </w:r>
    </w:p>
    <w:p w14:paraId="22246A65" w14:textId="5F511E53" w:rsidR="00D1305E" w:rsidRDefault="00D1305E" w:rsidP="00D1305E">
      <w:pPr>
        <w:pStyle w:val="ListParagraph"/>
        <w:numPr>
          <w:ilvl w:val="0"/>
          <w:numId w:val="6"/>
        </w:numPr>
      </w:pPr>
      <w:r>
        <w:t>Benzodiazepines</w:t>
      </w:r>
    </w:p>
    <w:p w14:paraId="40A5194F" w14:textId="68CDB69F" w:rsidR="00C75F0E" w:rsidRDefault="00C75F0E" w:rsidP="00C75F0E">
      <w:pPr>
        <w:pStyle w:val="ListParagraph"/>
        <w:numPr>
          <w:ilvl w:val="1"/>
          <w:numId w:val="3"/>
        </w:numPr>
      </w:pPr>
      <w:r>
        <w:t xml:space="preserve">Maintenance </w:t>
      </w:r>
    </w:p>
    <w:p w14:paraId="7C9280F3" w14:textId="7F6DBCB9" w:rsidR="008148EA" w:rsidRDefault="00C75F0E" w:rsidP="00C75F0E">
      <w:pPr>
        <w:pStyle w:val="ListParagraph"/>
        <w:numPr>
          <w:ilvl w:val="2"/>
          <w:numId w:val="3"/>
        </w:numPr>
      </w:pPr>
      <w:r>
        <w:t>Isoflurane</w:t>
      </w:r>
    </w:p>
    <w:p w14:paraId="292EB1F5" w14:textId="52947AF2" w:rsidR="00C75F0E" w:rsidRDefault="00C75F0E" w:rsidP="00C75F0E">
      <w:pPr>
        <w:pStyle w:val="ListParagraph"/>
        <w:numPr>
          <w:ilvl w:val="2"/>
          <w:numId w:val="3"/>
        </w:numPr>
      </w:pPr>
      <w:r>
        <w:t>Sevoflurane</w:t>
      </w:r>
    </w:p>
    <w:p w14:paraId="2FEDF24E" w14:textId="41344DF1" w:rsidR="00C75F0E" w:rsidRDefault="00C75F0E" w:rsidP="00C75F0E">
      <w:pPr>
        <w:pStyle w:val="ListParagraph"/>
        <w:numPr>
          <w:ilvl w:val="1"/>
          <w:numId w:val="3"/>
        </w:numPr>
      </w:pPr>
      <w:r>
        <w:t>Post-operative Analgesia</w:t>
      </w:r>
    </w:p>
    <w:p w14:paraId="253D7167" w14:textId="2445E6A0" w:rsidR="00C75F0E" w:rsidRDefault="00C75F0E" w:rsidP="00C75F0E">
      <w:pPr>
        <w:pStyle w:val="ListParagraph"/>
        <w:numPr>
          <w:ilvl w:val="2"/>
          <w:numId w:val="3"/>
        </w:numPr>
      </w:pPr>
      <w:r>
        <w:t>Opioids</w:t>
      </w:r>
    </w:p>
    <w:p w14:paraId="7CA3374D" w14:textId="4C904F45" w:rsidR="00C75F0E" w:rsidRDefault="00C75F0E" w:rsidP="00C75F0E">
      <w:pPr>
        <w:pStyle w:val="ListParagraph"/>
        <w:numPr>
          <w:ilvl w:val="2"/>
          <w:numId w:val="3"/>
        </w:numPr>
      </w:pPr>
      <w:r>
        <w:t>NSAIDS</w:t>
      </w:r>
    </w:p>
    <w:p w14:paraId="573DF4B0" w14:textId="6BB09D94" w:rsidR="00C75F0E" w:rsidRDefault="00C75F0E" w:rsidP="00C75F0E">
      <w:pPr>
        <w:ind w:left="1440"/>
      </w:pPr>
      <w:r>
        <w:t>7.</w:t>
      </w:r>
      <w:r>
        <w:tab/>
        <w:t>Multimodal Anesthetic Techniques</w:t>
      </w:r>
    </w:p>
    <w:p w14:paraId="2DA46C17" w14:textId="192AA70C" w:rsidR="003A3952" w:rsidRDefault="00C75F0E" w:rsidP="003A3952">
      <w:pPr>
        <w:ind w:left="1440"/>
      </w:pPr>
      <w:r>
        <w:tab/>
      </w:r>
      <w:r w:rsidR="003A3952">
        <w:t>a.    Epidural anesthesia/analgesia</w:t>
      </w:r>
    </w:p>
    <w:p w14:paraId="14574404" w14:textId="07606F10" w:rsidR="003A3952" w:rsidRDefault="003A3952" w:rsidP="003A3952">
      <w:pPr>
        <w:ind w:left="1440"/>
      </w:pPr>
      <w:r>
        <w:tab/>
      </w:r>
      <w:r>
        <w:tab/>
        <w:t>i.    Opioids</w:t>
      </w:r>
    </w:p>
    <w:p w14:paraId="72D8F9F5" w14:textId="7D8C26AD" w:rsidR="003A3952" w:rsidRDefault="003A3952" w:rsidP="003A3952">
      <w:pPr>
        <w:ind w:left="1440"/>
      </w:pPr>
      <w:r>
        <w:tab/>
        <w:t xml:space="preserve">            ii.     Local anesthetics</w:t>
      </w:r>
    </w:p>
    <w:p w14:paraId="19917D99" w14:textId="1D2E1F27" w:rsidR="003A3952" w:rsidRDefault="003A3952" w:rsidP="003A3952">
      <w:pPr>
        <w:ind w:left="1440"/>
      </w:pPr>
      <w:r>
        <w:tab/>
        <w:t>b.    Constant rate infusions</w:t>
      </w:r>
    </w:p>
    <w:p w14:paraId="0D15ECE7" w14:textId="4D6BAA43" w:rsidR="003A3952" w:rsidRDefault="003A3952" w:rsidP="003A3952">
      <w:pPr>
        <w:ind w:left="1440"/>
      </w:pPr>
      <w:r>
        <w:tab/>
      </w:r>
      <w:r>
        <w:tab/>
        <w:t>i.     Opioids</w:t>
      </w:r>
    </w:p>
    <w:p w14:paraId="53E34BCA" w14:textId="1A7CD007" w:rsidR="003A3952" w:rsidRDefault="003A3952" w:rsidP="003A3952">
      <w:pPr>
        <w:ind w:left="1440"/>
      </w:pPr>
      <w:r>
        <w:tab/>
        <w:t xml:space="preserve">            ii.     Ketamine</w:t>
      </w:r>
    </w:p>
    <w:p w14:paraId="41455CD5" w14:textId="1D072B60" w:rsidR="003A3952" w:rsidRDefault="003A3952" w:rsidP="003A3952">
      <w:pPr>
        <w:ind w:left="1440"/>
      </w:pPr>
      <w:r>
        <w:t>8.</w:t>
      </w:r>
      <w:r>
        <w:tab/>
        <w:t>Local Blocks</w:t>
      </w:r>
    </w:p>
    <w:p w14:paraId="35AC81E1" w14:textId="22114326" w:rsidR="00172723" w:rsidRDefault="00172723" w:rsidP="003A3952">
      <w:pPr>
        <w:ind w:left="1440"/>
      </w:pPr>
      <w:r>
        <w:tab/>
        <w:t>a.</w:t>
      </w:r>
      <w:r>
        <w:tab/>
        <w:t>Line block</w:t>
      </w:r>
    </w:p>
    <w:p w14:paraId="35FF66A3" w14:textId="3941F46A" w:rsidR="00172723" w:rsidRDefault="00172723" w:rsidP="003A3952">
      <w:pPr>
        <w:ind w:left="1440"/>
      </w:pPr>
      <w:r>
        <w:tab/>
        <w:t>b.</w:t>
      </w:r>
      <w:r>
        <w:tab/>
        <w:t>Testicular block</w:t>
      </w:r>
    </w:p>
    <w:p w14:paraId="28F0CF00" w14:textId="67E98453" w:rsidR="00172723" w:rsidRDefault="00172723" w:rsidP="003A3952">
      <w:pPr>
        <w:ind w:left="1440"/>
      </w:pPr>
      <w:r>
        <w:tab/>
        <w:t xml:space="preserve">c. </w:t>
      </w:r>
      <w:r>
        <w:tab/>
        <w:t>Ring block</w:t>
      </w:r>
    </w:p>
    <w:p w14:paraId="324A4FF0" w14:textId="048651B4" w:rsidR="00172723" w:rsidRDefault="00172723" w:rsidP="003A3952">
      <w:pPr>
        <w:ind w:left="1440"/>
      </w:pPr>
      <w:r>
        <w:tab/>
        <w:t>d.</w:t>
      </w:r>
      <w:r>
        <w:tab/>
        <w:t>Splash block</w:t>
      </w:r>
    </w:p>
    <w:p w14:paraId="06054DB4" w14:textId="77777777" w:rsidR="001C73D7" w:rsidRDefault="001C73D7" w:rsidP="006C35B2"/>
    <w:p w14:paraId="56F72CF7" w14:textId="77777777" w:rsidR="00D45CDE" w:rsidRDefault="00D45CDE" w:rsidP="006C35B2"/>
    <w:p w14:paraId="12843D1D" w14:textId="77777777" w:rsidR="008A63F6" w:rsidRDefault="008A63F6" w:rsidP="006C35B2"/>
    <w:p w14:paraId="21ADF375" w14:textId="2961811C" w:rsidR="00BC5F09" w:rsidRDefault="00BC5F09" w:rsidP="006C35B2">
      <w:r>
        <w:tab/>
      </w:r>
      <w:r>
        <w:tab/>
      </w:r>
    </w:p>
    <w:p w14:paraId="466D235F" w14:textId="5D1194EC" w:rsidR="00213273" w:rsidRDefault="00213273" w:rsidP="006C35B2">
      <w:r>
        <w:tab/>
      </w:r>
      <w:r>
        <w:tab/>
      </w:r>
      <w:r>
        <w:tab/>
      </w:r>
    </w:p>
    <w:p w14:paraId="2D217C3F" w14:textId="105AF0D3" w:rsidR="00213273" w:rsidRDefault="00213273" w:rsidP="006C35B2">
      <w:r>
        <w:t xml:space="preserve"> </w:t>
      </w:r>
    </w:p>
    <w:p w14:paraId="7B498118" w14:textId="77777777" w:rsidR="006C35B2" w:rsidRPr="00854D4F" w:rsidRDefault="006C35B2" w:rsidP="00854D4F">
      <w:r>
        <w:tab/>
      </w:r>
    </w:p>
    <w:sectPr w:rsidR="006C35B2" w:rsidRPr="00854D4F" w:rsidSect="00D2622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417E" w14:textId="77777777" w:rsidR="00C921C1" w:rsidRDefault="00C921C1" w:rsidP="00C921C1">
      <w:r>
        <w:separator/>
      </w:r>
    </w:p>
  </w:endnote>
  <w:endnote w:type="continuationSeparator" w:id="0">
    <w:p w14:paraId="4DA26AD5" w14:textId="77777777" w:rsidR="00C921C1" w:rsidRDefault="00C921C1" w:rsidP="00C9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2C69" w14:textId="77777777" w:rsidR="00C921C1" w:rsidRDefault="00C921C1" w:rsidP="00ED4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448FF" w14:textId="77777777" w:rsidR="00C921C1" w:rsidRDefault="00C921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3557" w14:textId="77777777" w:rsidR="00C921C1" w:rsidRDefault="00C921C1" w:rsidP="00ED4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95E44" w14:textId="77777777" w:rsidR="00C921C1" w:rsidRDefault="00C921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6878" w14:textId="77777777" w:rsidR="00C921C1" w:rsidRDefault="00C921C1" w:rsidP="00C921C1">
      <w:r>
        <w:separator/>
      </w:r>
    </w:p>
  </w:footnote>
  <w:footnote w:type="continuationSeparator" w:id="0">
    <w:p w14:paraId="40E4C810" w14:textId="77777777" w:rsidR="00C921C1" w:rsidRDefault="00C921C1" w:rsidP="00C9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190"/>
    <w:multiLevelType w:val="hybridMultilevel"/>
    <w:tmpl w:val="312843E6"/>
    <w:lvl w:ilvl="0" w:tplc="F83238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F44E1"/>
    <w:multiLevelType w:val="hybridMultilevel"/>
    <w:tmpl w:val="BEFC7D18"/>
    <w:lvl w:ilvl="0" w:tplc="B6B25D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C96A0F"/>
    <w:multiLevelType w:val="hybridMultilevel"/>
    <w:tmpl w:val="E06A0644"/>
    <w:lvl w:ilvl="0" w:tplc="5B567C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FB6F05"/>
    <w:multiLevelType w:val="hybridMultilevel"/>
    <w:tmpl w:val="1B388142"/>
    <w:lvl w:ilvl="0" w:tplc="E79249B6">
      <w:start w:val="1"/>
      <w:numFmt w:val="lowerLetter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03043D3"/>
    <w:multiLevelType w:val="hybridMultilevel"/>
    <w:tmpl w:val="2B34E1F0"/>
    <w:lvl w:ilvl="0" w:tplc="E87CA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E61"/>
    <w:multiLevelType w:val="hybridMultilevel"/>
    <w:tmpl w:val="B4744CBA"/>
    <w:lvl w:ilvl="0" w:tplc="EFC051F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F"/>
    <w:rsid w:val="00057651"/>
    <w:rsid w:val="00076510"/>
    <w:rsid w:val="00172723"/>
    <w:rsid w:val="001C73D7"/>
    <w:rsid w:val="001D4FFC"/>
    <w:rsid w:val="00213273"/>
    <w:rsid w:val="003A3952"/>
    <w:rsid w:val="006C35B2"/>
    <w:rsid w:val="00796A99"/>
    <w:rsid w:val="008148EA"/>
    <w:rsid w:val="00854D4F"/>
    <w:rsid w:val="008A63F6"/>
    <w:rsid w:val="00BC5F09"/>
    <w:rsid w:val="00C75F0E"/>
    <w:rsid w:val="00C921C1"/>
    <w:rsid w:val="00D02761"/>
    <w:rsid w:val="00D1305E"/>
    <w:rsid w:val="00D26227"/>
    <w:rsid w:val="00D45CDE"/>
    <w:rsid w:val="00E40E7D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C9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2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C1"/>
  </w:style>
  <w:style w:type="character" w:styleId="PageNumber">
    <w:name w:val="page number"/>
    <w:basedOn w:val="DefaultParagraphFont"/>
    <w:uiPriority w:val="99"/>
    <w:semiHidden/>
    <w:unhideWhenUsed/>
    <w:rsid w:val="00C92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2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C1"/>
  </w:style>
  <w:style w:type="character" w:styleId="PageNumber">
    <w:name w:val="page number"/>
    <w:basedOn w:val="DefaultParagraphFont"/>
    <w:uiPriority w:val="99"/>
    <w:semiHidden/>
    <w:unhideWhenUsed/>
    <w:rsid w:val="00C9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Macintosh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Christal Pollock</cp:lastModifiedBy>
  <cp:revision>2</cp:revision>
  <dcterms:created xsi:type="dcterms:W3CDTF">2016-02-04T01:29:00Z</dcterms:created>
  <dcterms:modified xsi:type="dcterms:W3CDTF">2016-02-04T01:29:00Z</dcterms:modified>
</cp:coreProperties>
</file>